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F43" w:rsidRPr="00A40F43" w:rsidRDefault="00A40F43" w:rsidP="00A40F43">
      <w:pPr>
        <w:spacing w:after="0" w:line="240" w:lineRule="auto"/>
        <w:jc w:val="center"/>
        <w:rPr>
          <w:sz w:val="24"/>
        </w:rPr>
      </w:pPr>
    </w:p>
    <w:p w:rsidR="007172F4" w:rsidRDefault="007172F4" w:rsidP="00A40F43">
      <w:pPr>
        <w:spacing w:after="0" w:line="240" w:lineRule="auto"/>
      </w:pPr>
    </w:p>
    <w:p w:rsidR="00A40F43" w:rsidRPr="007172F4" w:rsidRDefault="00A40F43" w:rsidP="00A40F43">
      <w:pPr>
        <w:spacing w:after="0" w:line="240" w:lineRule="auto"/>
      </w:pPr>
      <w:r w:rsidRPr="007172F4">
        <w:t xml:space="preserve">Project Name: </w:t>
      </w:r>
      <w:sdt>
        <w:sdtPr>
          <w:id w:val="-2062782872"/>
          <w:placeholder>
            <w:docPart w:val="3F493EDC89734DBAAF919FE60549DFB6"/>
          </w:placeholder>
          <w:showingPlcHdr/>
          <w:text/>
        </w:sdtPr>
        <w:sdtEndPr/>
        <w:sdtContent>
          <w:r w:rsidRPr="007172F4">
            <w:rPr>
              <w:rStyle w:val="PlaceholderText"/>
              <w:b/>
            </w:rPr>
            <w:t>Click here to enter text.</w:t>
          </w:r>
        </w:sdtContent>
      </w:sdt>
    </w:p>
    <w:p w:rsidR="00A40F43" w:rsidRPr="007172F4" w:rsidRDefault="00A40F43" w:rsidP="00A40F43">
      <w:pPr>
        <w:tabs>
          <w:tab w:val="left" w:pos="720"/>
          <w:tab w:val="left" w:pos="1440"/>
          <w:tab w:val="left" w:pos="2160"/>
          <w:tab w:val="left" w:pos="2880"/>
          <w:tab w:val="left" w:pos="3600"/>
          <w:tab w:val="left" w:pos="4320"/>
          <w:tab w:val="left" w:pos="5040"/>
          <w:tab w:val="left" w:pos="6950"/>
        </w:tabs>
        <w:spacing w:after="0" w:line="240" w:lineRule="auto"/>
      </w:pPr>
      <w:r w:rsidRPr="007172F4">
        <w:t xml:space="preserve">Project Location: </w:t>
      </w:r>
      <w:sdt>
        <w:sdtPr>
          <w:id w:val="-421033601"/>
          <w:placeholder>
            <w:docPart w:val="B02F3DCF2FEF493F8BA973A792B847BB"/>
          </w:placeholder>
          <w:showingPlcHdr/>
          <w:text/>
        </w:sdtPr>
        <w:sdtEndPr/>
        <w:sdtContent>
          <w:r w:rsidRPr="007172F4">
            <w:rPr>
              <w:rStyle w:val="PlaceholderText"/>
              <w:b/>
            </w:rPr>
            <w:t>Click here to enter text.</w:t>
          </w:r>
        </w:sdtContent>
      </w:sdt>
    </w:p>
    <w:p w:rsidR="00A40F43" w:rsidRPr="007172F4" w:rsidRDefault="00A40F43" w:rsidP="00A40F43">
      <w:pPr>
        <w:spacing w:after="0" w:line="240" w:lineRule="auto"/>
      </w:pPr>
      <w:r w:rsidRPr="007172F4">
        <w:t xml:space="preserve">Waste Management Coordinator/Project Officer: </w:t>
      </w:r>
      <w:sdt>
        <w:sdtPr>
          <w:id w:val="-757361249"/>
          <w:placeholder>
            <w:docPart w:val="4AF1E0A107FC4D36B1F038E87C995320"/>
          </w:placeholder>
          <w:showingPlcHdr/>
          <w:text/>
        </w:sdtPr>
        <w:sdtEndPr/>
        <w:sdtContent>
          <w:r w:rsidRPr="007172F4">
            <w:rPr>
              <w:rStyle w:val="PlaceholderText"/>
              <w:b/>
            </w:rPr>
            <w:t>Click here to enter text.</w:t>
          </w:r>
        </w:sdtContent>
      </w:sdt>
    </w:p>
    <w:p w:rsidR="00A40F43" w:rsidRPr="00A40F43" w:rsidRDefault="00A40F43" w:rsidP="00483747">
      <w:pPr>
        <w:tabs>
          <w:tab w:val="left" w:pos="720"/>
          <w:tab w:val="left" w:pos="1440"/>
          <w:tab w:val="left" w:pos="2160"/>
          <w:tab w:val="left" w:pos="2880"/>
          <w:tab w:val="left" w:pos="3600"/>
          <w:tab w:val="left" w:pos="4320"/>
          <w:tab w:val="left" w:pos="5040"/>
          <w:tab w:val="left" w:pos="5760"/>
          <w:tab w:val="left" w:pos="8531"/>
        </w:tabs>
        <w:spacing w:after="0" w:line="240" w:lineRule="auto"/>
      </w:pPr>
      <w:r w:rsidRPr="007172F4">
        <w:t xml:space="preserve">Phone: </w:t>
      </w:r>
      <w:sdt>
        <w:sdtPr>
          <w:id w:val="1179392870"/>
          <w:placeholder>
            <w:docPart w:val="CB8DC0491A6349939DFC5C45B2FE2D79"/>
          </w:placeholder>
          <w:showingPlcHdr/>
          <w:text/>
        </w:sdtPr>
        <w:sdtEndPr/>
        <w:sdtContent>
          <w:r w:rsidRPr="007172F4">
            <w:rPr>
              <w:rStyle w:val="PlaceholderText"/>
              <w:b/>
            </w:rPr>
            <w:t>Click here to enter text.</w:t>
          </w:r>
        </w:sdtContent>
      </w:sdt>
      <w:r w:rsidRPr="007172F4">
        <w:tab/>
      </w:r>
      <w:r w:rsidRPr="007172F4">
        <w:tab/>
        <w:t xml:space="preserve">Email: </w:t>
      </w:r>
      <w:sdt>
        <w:sdtPr>
          <w:id w:val="604301710"/>
          <w:placeholder>
            <w:docPart w:val="00BD144B4E104643B7B93DC692C11188"/>
          </w:placeholder>
          <w:showingPlcHdr/>
          <w:text/>
        </w:sdtPr>
        <w:sdtEndPr/>
        <w:sdtContent>
          <w:r w:rsidRPr="00A40F43">
            <w:rPr>
              <w:rStyle w:val="PlaceholderText"/>
              <w:b/>
            </w:rPr>
            <w:t>Click here to enter text.</w:t>
          </w:r>
        </w:sdtContent>
      </w:sdt>
      <w:r w:rsidR="00483747">
        <w:tab/>
      </w:r>
    </w:p>
    <w:p w:rsidR="00A40F43" w:rsidRPr="00A40F43" w:rsidRDefault="00A40F43" w:rsidP="00A40F43">
      <w:r w:rsidRPr="00A40F43">
        <w:rPr>
          <w:noProof/>
        </w:rPr>
        <mc:AlternateContent>
          <mc:Choice Requires="wps">
            <w:drawing>
              <wp:inline distT="0" distB="0" distL="0" distR="0">
                <wp:extent cx="5874589" cy="0"/>
                <wp:effectExtent l="0" t="0" r="31115" b="19050"/>
                <wp:docPr id="3" name="Straight Connector 3" title="Text separation"/>
                <wp:cNvGraphicFramePr/>
                <a:graphic xmlns:a="http://schemas.openxmlformats.org/drawingml/2006/main">
                  <a:graphicData uri="http://schemas.microsoft.com/office/word/2010/wordprocessingShape">
                    <wps:wsp>
                      <wps:cNvCnPr/>
                      <wps:spPr>
                        <a:xfrm flipV="1">
                          <a:off x="0" y="0"/>
                          <a:ext cx="587458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027FDCA" id="Straight Connector 3" o:spid="_x0000_s1026" alt="Title: Text separation" style="flip:y;visibility:visible;mso-wrap-style:square;mso-left-percent:-10001;mso-top-percent:-10001;mso-position-horizontal:absolute;mso-position-horizontal-relative:char;mso-position-vertical:absolute;mso-position-vertical-relative:line;mso-left-percent:-10001;mso-top-percent:-10001" from="0,0" to="46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" strokecolor="#5b9bd5 [3204]" strokeweight=".5pt">
                <v:stroke joinstyle="miter"/>
                <w10:anchorlock/>
              </v:line>
            </w:pict>
          </mc:Fallback>
        </mc:AlternateContent>
      </w:r>
    </w:p>
    <w:p w:rsidR="00A40F43" w:rsidRPr="00A40F43" w:rsidRDefault="00A40F43" w:rsidP="00A40F43">
      <w:pPr>
        <w:spacing w:after="0" w:line="240" w:lineRule="auto"/>
      </w:pPr>
      <w:r w:rsidRPr="00A40F43">
        <w:t xml:space="preserve">This Construction Debris Waste Management and Recycling Plan is hereby submitted to the Division of Environmental Protection (“DEP”) by </w:t>
      </w:r>
      <w:sdt>
        <w:sdtPr>
          <w:id w:val="1629902403"/>
          <w:placeholder>
            <w:docPart w:val="B9DDD5D4801D4559BC9CC36E9F99F08F"/>
          </w:placeholder>
          <w:showingPlcHdr/>
          <w:text/>
        </w:sdtPr>
        <w:sdtEndPr/>
        <w:sdtContent>
          <w:r w:rsidRPr="00A40F43">
            <w:rPr>
              <w:rStyle w:val="PlaceholderText"/>
              <w:b/>
              <w:u w:val="single"/>
            </w:rPr>
            <w:t>Click here to enter text.</w:t>
          </w:r>
        </w:sdtContent>
      </w:sdt>
      <w:r w:rsidRPr="00A40F43">
        <w:t xml:space="preserve"> (“Contractor”) on </w:t>
      </w:r>
      <w:sdt>
        <w:sdtPr>
          <w:id w:val="800114115"/>
          <w:placeholder>
            <w:docPart w:val="B9DDD5D4801D4559BC9CC36E9F99F08F"/>
          </w:placeholder>
          <w:showingPlcHdr/>
          <w:text/>
        </w:sdtPr>
        <w:sdtEndPr/>
        <w:sdtContent>
          <w:r w:rsidRPr="00A40F43">
            <w:rPr>
              <w:rStyle w:val="PlaceholderText"/>
              <w:b/>
              <w:u w:val="single"/>
            </w:rPr>
            <w:t>Click here to enter text.</w:t>
          </w:r>
        </w:sdtContent>
      </w:sdt>
      <w:r w:rsidRPr="00A40F43">
        <w:t xml:space="preserve"> (Date). </w:t>
      </w:r>
    </w:p>
    <w:p w:rsidR="00A40F43" w:rsidRPr="00A40F43" w:rsidRDefault="00A40F43" w:rsidP="00A40F43">
      <w:pPr>
        <w:spacing w:after="0" w:line="240" w:lineRule="auto"/>
      </w:pPr>
    </w:p>
    <w:p w:rsidR="00A40F43" w:rsidRPr="00A40F43" w:rsidRDefault="00A40F43" w:rsidP="00A40F43">
      <w:pPr>
        <w:spacing w:after="0" w:line="240" w:lineRule="auto"/>
      </w:pPr>
      <w:r w:rsidRPr="00A40F43">
        <w:t xml:space="preserve">If the Contractor </w:t>
      </w:r>
      <w:r w:rsidR="004522E6">
        <w:t>choses</w:t>
      </w:r>
      <w:r w:rsidRPr="00A40F43">
        <w:t xml:space="preserve"> the</w:t>
      </w:r>
      <w:r w:rsidR="00E0617B">
        <w:t xml:space="preserve"> no-cost</w:t>
      </w:r>
      <w:r w:rsidRPr="00A40F43">
        <w:t xml:space="preserve"> DEP Construction Dumpster Program for </w:t>
      </w:r>
      <w:r w:rsidRPr="00A40F43">
        <w:rPr>
          <w:b/>
        </w:rPr>
        <w:t>non-hazardous construction waste debris</w:t>
      </w:r>
      <w:r w:rsidRPr="00A40F43">
        <w:t xml:space="preserve">, the contractor must select Option 1 below and submit this form. </w:t>
      </w:r>
    </w:p>
    <w:p w:rsidR="00A40F43" w:rsidRPr="00A40F43" w:rsidRDefault="00A40F43" w:rsidP="00A40F43">
      <w:pPr>
        <w:spacing w:after="0" w:line="240" w:lineRule="auto"/>
      </w:pPr>
    </w:p>
    <w:p w:rsidR="004522E6" w:rsidRDefault="00A40F43" w:rsidP="00A40F43">
      <w:pPr>
        <w:spacing w:after="0" w:line="240" w:lineRule="auto"/>
      </w:pPr>
      <w:r w:rsidRPr="00A40F43">
        <w:t xml:space="preserve">If the contractor </w:t>
      </w:r>
      <w:r w:rsidR="004522E6">
        <w:t>does not chose</w:t>
      </w:r>
      <w:r w:rsidRPr="00A40F43">
        <w:t xml:space="preserve"> </w:t>
      </w:r>
      <w:r w:rsidR="004522E6">
        <w:t>the</w:t>
      </w:r>
      <w:r w:rsidR="00E0617B">
        <w:t xml:space="preserve"> </w:t>
      </w:r>
      <w:r w:rsidRPr="00A40F43">
        <w:t xml:space="preserve">DEP Construction Dumpster Program, the contractor must select Option 2 below and complete the </w:t>
      </w:r>
      <w:r w:rsidR="004522E6">
        <w:t xml:space="preserve">rest </w:t>
      </w:r>
      <w:r w:rsidRPr="00A40F43">
        <w:t xml:space="preserve">of this form. </w:t>
      </w:r>
    </w:p>
    <w:p w:rsidR="004522E6" w:rsidRDefault="004522E6" w:rsidP="00A40F43">
      <w:pPr>
        <w:spacing w:after="0" w:line="240" w:lineRule="auto"/>
      </w:pPr>
    </w:p>
    <w:p w:rsidR="00A40F43" w:rsidRPr="00A40F43" w:rsidRDefault="00A40F43" w:rsidP="00A40F43">
      <w:pPr>
        <w:spacing w:after="0" w:line="240" w:lineRule="auto"/>
      </w:pPr>
      <w:r w:rsidRPr="00A40F43">
        <w:t>The remaining sections of this plan, or a comparable plan from the C</w:t>
      </w:r>
      <w:r w:rsidR="004522E6">
        <w:t>ontractor in place</w:t>
      </w:r>
      <w:r w:rsidRPr="00A40F43">
        <w:t xml:space="preserve"> must be completed and submitted to DEP as a part of the contract bid proposal. The Contractor will </w:t>
      </w:r>
      <w:r w:rsidR="00E0617B">
        <w:t xml:space="preserve">1) assume all costs in the storage, collection, transportation, and recycling of debris and 2) will </w:t>
      </w:r>
      <w:r w:rsidRPr="00A40F43">
        <w:t xml:space="preserve">be required to practice efficient waste management and use all reasonable means to divert at least </w:t>
      </w:r>
      <w:r w:rsidRPr="00A40F43">
        <w:rPr>
          <w:b/>
        </w:rPr>
        <w:t>50 percent</w:t>
      </w:r>
      <w:r w:rsidRPr="00A40F43">
        <w:t xml:space="preserve"> construction and demolition waste from landfills and incinerators. All discarded materials shall be recycled to the maximum amount feasible. </w:t>
      </w:r>
    </w:p>
    <w:p w:rsidR="00A40F43" w:rsidRPr="00A40F43" w:rsidRDefault="00A40F43" w:rsidP="00A40F43">
      <w:pPr>
        <w:spacing w:after="0" w:line="240" w:lineRule="auto"/>
      </w:pPr>
    </w:p>
    <w:p w:rsidR="00A40F43" w:rsidRPr="00A40F43" w:rsidRDefault="00A40F43" w:rsidP="00A40F43">
      <w:pPr>
        <w:spacing w:after="0" w:line="240" w:lineRule="auto"/>
      </w:pPr>
      <w:r w:rsidRPr="00A40F43">
        <w:t>Please review t</w:t>
      </w:r>
      <w:r w:rsidRPr="00D03FE4">
        <w:t xml:space="preserve">he </w:t>
      </w:r>
      <w:hyperlink r:id="rId8" w:tooltip="DEP Construction Debris webpage link" w:history="1">
        <w:r w:rsidRPr="00D03FE4">
          <w:rPr>
            <w:rStyle w:val="Hyperlink"/>
          </w:rPr>
          <w:t>DEP webpage</w:t>
        </w:r>
      </w:hyperlink>
      <w:r w:rsidRPr="00A40F43">
        <w:t xml:space="preserve"> for </w:t>
      </w:r>
      <w:hyperlink r:id="rId9" w:history="1">
        <w:r w:rsidRPr="00A40F43">
          <w:t>Program Information</w:t>
        </w:r>
      </w:hyperlink>
      <w:r w:rsidRPr="00A40F43">
        <w:t xml:space="preserve">, </w:t>
      </w:r>
      <w:hyperlink r:id="rId10" w:history="1">
        <w:r w:rsidRPr="00A40F43">
          <w:t>Site Selection</w:t>
        </w:r>
      </w:hyperlink>
      <w:r w:rsidRPr="00A40F43">
        <w:t xml:space="preserve"> , and </w:t>
      </w:r>
      <w:bookmarkStart w:id="0" w:name="_Toc473192775"/>
      <w:bookmarkStart w:id="1" w:name="_Toc475100905"/>
      <w:r w:rsidRPr="00A40F43">
        <w:t>Construction Debris Waste Management and Recycling Plan</w:t>
      </w:r>
      <w:bookmarkEnd w:id="0"/>
      <w:bookmarkEnd w:id="1"/>
      <w:r w:rsidRPr="00A40F43">
        <w:t xml:space="preserve"> information.</w:t>
      </w:r>
    </w:p>
    <w:p w:rsidR="00A40F43" w:rsidRPr="00A40F43" w:rsidRDefault="00A40F43" w:rsidP="00A40F43">
      <w:pPr>
        <w:spacing w:after="0" w:line="240" w:lineRule="auto"/>
      </w:pPr>
    </w:p>
    <w:p w:rsidR="00A40F43" w:rsidRPr="00A40F43" w:rsidRDefault="00A40F43" w:rsidP="00A40F43">
      <w:r w:rsidRPr="00A40F43">
        <w:rPr>
          <w:noProof/>
        </w:rPr>
        <mc:AlternateContent>
          <mc:Choice Requires="wps">
            <w:drawing>
              <wp:inline distT="0" distB="0" distL="0" distR="0">
                <wp:extent cx="5900468" cy="0"/>
                <wp:effectExtent l="0" t="0" r="24130" b="19050"/>
                <wp:docPr id="4" name="Straight Connector 4" title="Text separation"/>
                <wp:cNvGraphicFramePr/>
                <a:graphic xmlns:a="http://schemas.openxmlformats.org/drawingml/2006/main">
                  <a:graphicData uri="http://schemas.microsoft.com/office/word/2010/wordprocessingShape">
                    <wps:wsp>
                      <wps:cNvCnPr/>
                      <wps:spPr>
                        <a:xfrm flipV="1">
                          <a:off x="0" y="0"/>
                          <a:ext cx="590046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3E0F5A9" id="Straight Connector 4" o:spid="_x0000_s1026" alt="Title: Text separation" style="flip:y;visibility:visible;mso-wrap-style:square;mso-left-percent:-10001;mso-top-percent:-10001;mso-position-horizontal:absolute;mso-position-horizontal-relative:char;mso-position-vertical:absolute;mso-position-vertical-relative:line;mso-left-percent:-10001;mso-top-percent:-10001" from="0,0" to="46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" strokecolor="#5b9bd5 [3204]" strokeweight=".5pt">
                <v:stroke joinstyle="miter"/>
                <w10:anchorlock/>
              </v:line>
            </w:pict>
          </mc:Fallback>
        </mc:AlternateContent>
      </w:r>
    </w:p>
    <w:p w:rsidR="00A40F43" w:rsidRPr="007172F4" w:rsidRDefault="00694B18" w:rsidP="00A40F43">
      <w:r>
        <w:t>Please select one of the following:</w:t>
      </w:r>
    </w:p>
    <w:p w:rsidR="00A40F43" w:rsidRPr="007172F4" w:rsidRDefault="00184F6C" w:rsidP="00A40F43">
      <w:pPr>
        <w:tabs>
          <w:tab w:val="left" w:pos="360"/>
        </w:tabs>
        <w:spacing w:after="0" w:line="240" w:lineRule="auto"/>
        <w:ind w:left="1170" w:hanging="1170"/>
      </w:pPr>
      <w:sdt>
        <w:sdtPr>
          <w:id w:val="1194813940"/>
          <w14:checkbox>
            <w14:checked w14:val="0"/>
            <w14:checkedState w14:val="2612" w14:font="MS Gothic"/>
            <w14:uncheckedState w14:val="2610" w14:font="MS Gothic"/>
          </w14:checkbox>
        </w:sdtPr>
        <w:sdtEndPr/>
        <w:sdtContent>
          <w:r w:rsidR="00A40F43" w:rsidRPr="007172F4">
            <w:rPr>
              <w:rFonts w:ascii="Segoe UI Symbol" w:eastAsia="MS Gothic" w:hAnsi="Segoe UI Symbol" w:cs="Segoe UI Symbol"/>
            </w:rPr>
            <w:t>☐</w:t>
          </w:r>
        </w:sdtContent>
      </w:sdt>
      <w:r w:rsidR="00A40F43" w:rsidRPr="007172F4">
        <w:t xml:space="preserve">  Option 1: </w:t>
      </w:r>
      <w:r w:rsidR="00A40F43" w:rsidRPr="007172F4">
        <w:rPr>
          <w:b/>
        </w:rPr>
        <w:t xml:space="preserve">Contractor will use no-cost DEP Construction Dumpster Program. </w:t>
      </w:r>
    </w:p>
    <w:p w:rsidR="00A40F43" w:rsidRPr="007172F4" w:rsidRDefault="00A40F43" w:rsidP="00A40F43">
      <w:pPr>
        <w:tabs>
          <w:tab w:val="left" w:pos="360"/>
        </w:tabs>
        <w:spacing w:after="0" w:line="240" w:lineRule="auto"/>
        <w:ind w:left="360" w:hanging="1530"/>
      </w:pPr>
      <w:r w:rsidRPr="007172F4">
        <w:tab/>
        <w:t xml:space="preserve">DEP will provide a 30-yard roll-off daily until </w:t>
      </w:r>
      <w:sdt>
        <w:sdtPr>
          <w:id w:val="73797529"/>
          <w:placeholder>
            <w:docPart w:val="217510CEFCE345129F1C87EDDAC635E4"/>
          </w:placeholder>
          <w:showingPlcHdr/>
          <w:text/>
        </w:sdtPr>
        <w:sdtEndPr/>
        <w:sdtContent>
          <w:r w:rsidRPr="007172F4">
            <w:rPr>
              <w:rStyle w:val="PlaceholderText"/>
              <w:b/>
              <w:u w:val="single"/>
            </w:rPr>
            <w:t>Click here to enter text.</w:t>
          </w:r>
        </w:sdtContent>
      </w:sdt>
      <w:r w:rsidRPr="007172F4">
        <w:t>(Estimated completion date).</w:t>
      </w:r>
    </w:p>
    <w:p w:rsidR="00A40F43" w:rsidRPr="007172F4" w:rsidRDefault="00A40F43" w:rsidP="00A40F43">
      <w:pPr>
        <w:spacing w:after="0" w:line="240" w:lineRule="auto"/>
        <w:ind w:firstLine="360"/>
      </w:pPr>
      <w:r w:rsidRPr="007172F4">
        <w:t xml:space="preserve">Add separate scrap metal dumpster?  </w:t>
      </w:r>
      <w:sdt>
        <w:sdtPr>
          <w:id w:val="311603485"/>
          <w14:checkbox>
            <w14:checked w14:val="0"/>
            <w14:checkedState w14:val="2612" w14:font="MS Gothic"/>
            <w14:uncheckedState w14:val="2610" w14:font="MS Gothic"/>
          </w14:checkbox>
        </w:sdtPr>
        <w:sdtEndPr/>
        <w:sdtContent>
          <w:r w:rsidRPr="007172F4">
            <w:rPr>
              <w:rFonts w:ascii="Segoe UI Symbol" w:eastAsia="MS Gothic" w:hAnsi="Segoe UI Symbol" w:cs="Segoe UI Symbol"/>
            </w:rPr>
            <w:t>☐</w:t>
          </w:r>
        </w:sdtContent>
      </w:sdt>
      <w:r w:rsidRPr="007172F4">
        <w:t xml:space="preserve"> No   </w:t>
      </w:r>
      <w:sdt>
        <w:sdtPr>
          <w:id w:val="292716748"/>
          <w14:checkbox>
            <w14:checked w14:val="0"/>
            <w14:checkedState w14:val="2612" w14:font="MS Gothic"/>
            <w14:uncheckedState w14:val="2610" w14:font="MS Gothic"/>
          </w14:checkbox>
        </w:sdtPr>
        <w:sdtEndPr/>
        <w:sdtContent>
          <w:r w:rsidRPr="007172F4">
            <w:rPr>
              <w:rFonts w:ascii="Segoe UI Symbol" w:eastAsia="MS Gothic" w:hAnsi="Segoe UI Symbol" w:cs="Segoe UI Symbol"/>
            </w:rPr>
            <w:t>☐</w:t>
          </w:r>
        </w:sdtContent>
      </w:sdt>
      <w:r w:rsidRPr="007172F4">
        <w:t xml:space="preserve"> Yes</w:t>
      </w:r>
    </w:p>
    <w:p w:rsidR="00A40F43" w:rsidRPr="007172F4" w:rsidRDefault="00A40F43" w:rsidP="00A40F43">
      <w:pPr>
        <w:spacing w:after="0" w:line="240" w:lineRule="auto"/>
        <w:ind w:firstLine="360"/>
      </w:pPr>
      <w:r w:rsidRPr="007172F4">
        <w:t xml:space="preserve">Add separate </w:t>
      </w:r>
      <w:r w:rsidR="00E1614A" w:rsidRPr="007172F4">
        <w:t xml:space="preserve">stainless steel </w:t>
      </w:r>
      <w:r w:rsidRPr="007172F4">
        <w:t xml:space="preserve">metal dumpster?  </w:t>
      </w:r>
      <w:sdt>
        <w:sdtPr>
          <w:id w:val="-634718966"/>
          <w14:checkbox>
            <w14:checked w14:val="0"/>
            <w14:checkedState w14:val="2612" w14:font="MS Gothic"/>
            <w14:uncheckedState w14:val="2610" w14:font="MS Gothic"/>
          </w14:checkbox>
        </w:sdtPr>
        <w:sdtEndPr/>
        <w:sdtContent>
          <w:r w:rsidRPr="007172F4">
            <w:rPr>
              <w:rFonts w:ascii="Segoe UI Symbol" w:eastAsia="MS Gothic" w:hAnsi="Segoe UI Symbol" w:cs="Segoe UI Symbol"/>
            </w:rPr>
            <w:t>☐</w:t>
          </w:r>
        </w:sdtContent>
      </w:sdt>
      <w:r w:rsidRPr="007172F4">
        <w:t xml:space="preserve"> No   </w:t>
      </w:r>
      <w:sdt>
        <w:sdtPr>
          <w:id w:val="-115302131"/>
          <w14:checkbox>
            <w14:checked w14:val="0"/>
            <w14:checkedState w14:val="2612" w14:font="MS Gothic"/>
            <w14:uncheckedState w14:val="2610" w14:font="MS Gothic"/>
          </w14:checkbox>
        </w:sdtPr>
        <w:sdtEndPr/>
        <w:sdtContent>
          <w:r w:rsidRPr="007172F4">
            <w:rPr>
              <w:rFonts w:ascii="Segoe UI Symbol" w:eastAsia="MS Gothic" w:hAnsi="Segoe UI Symbol" w:cs="Segoe UI Symbol"/>
            </w:rPr>
            <w:t>☐</w:t>
          </w:r>
        </w:sdtContent>
      </w:sdt>
      <w:r w:rsidRPr="007172F4">
        <w:t xml:space="preserve"> Yes</w:t>
      </w:r>
    </w:p>
    <w:p w:rsidR="00A40F43" w:rsidRPr="007172F4" w:rsidRDefault="00A40F43" w:rsidP="00A40F43">
      <w:pPr>
        <w:spacing w:after="0" w:line="240" w:lineRule="auto"/>
        <w:ind w:firstLine="360"/>
      </w:pPr>
    </w:p>
    <w:p w:rsidR="00A40F43" w:rsidRDefault="00A40F43" w:rsidP="00A40F43">
      <w:pPr>
        <w:spacing w:after="0" w:line="240" w:lineRule="auto"/>
        <w:ind w:firstLine="360"/>
        <w:rPr>
          <w:b/>
          <w:i/>
        </w:rPr>
      </w:pPr>
      <w:r w:rsidRPr="007172F4">
        <w:rPr>
          <w:b/>
          <w:i/>
        </w:rPr>
        <w:t xml:space="preserve">(If you select Option 1, </w:t>
      </w:r>
      <w:r w:rsidR="00694B18">
        <w:rPr>
          <w:b/>
          <w:i/>
        </w:rPr>
        <w:t>Please stop and submit to DEP</w:t>
      </w:r>
      <w:r w:rsidRPr="007172F4">
        <w:rPr>
          <w:b/>
          <w:i/>
        </w:rPr>
        <w:t>)</w:t>
      </w:r>
    </w:p>
    <w:p w:rsidR="007172F4" w:rsidRPr="007172F4" w:rsidRDefault="007172F4" w:rsidP="00A40F43">
      <w:pPr>
        <w:spacing w:after="0" w:line="240" w:lineRule="auto"/>
        <w:ind w:firstLine="360"/>
      </w:pPr>
    </w:p>
    <w:p w:rsidR="00A40F43" w:rsidRPr="007172F4" w:rsidRDefault="00A40F43" w:rsidP="00A40F43">
      <w:pPr>
        <w:spacing w:after="0" w:line="240" w:lineRule="auto"/>
        <w:ind w:left="900"/>
      </w:pPr>
    </w:p>
    <w:p w:rsidR="00A40F43" w:rsidRPr="007172F4" w:rsidRDefault="00184F6C" w:rsidP="00A40F43">
      <w:pPr>
        <w:spacing w:after="0" w:line="240" w:lineRule="auto"/>
        <w:ind w:left="360" w:hanging="360"/>
        <w:rPr>
          <w:rFonts w:eastAsia="MS Gothic"/>
        </w:rPr>
      </w:pPr>
      <w:sdt>
        <w:sdtPr>
          <w:rPr>
            <w:rFonts w:eastAsia="MS Gothic"/>
          </w:rPr>
          <w:id w:val="54291526"/>
          <w14:checkbox>
            <w14:checked w14:val="0"/>
            <w14:checkedState w14:val="2612" w14:font="MS Gothic"/>
            <w14:uncheckedState w14:val="2610" w14:font="MS Gothic"/>
          </w14:checkbox>
        </w:sdtPr>
        <w:sdtEndPr/>
        <w:sdtContent>
          <w:r w:rsidR="00A40F43" w:rsidRPr="007172F4">
            <w:rPr>
              <w:rFonts w:ascii="Segoe UI Symbol" w:eastAsia="MS Gothic" w:hAnsi="Segoe UI Symbol" w:cs="Segoe UI Symbol"/>
            </w:rPr>
            <w:t>☐</w:t>
          </w:r>
        </w:sdtContent>
      </w:sdt>
      <w:r w:rsidR="00A40F43" w:rsidRPr="007172F4">
        <w:rPr>
          <w:rFonts w:eastAsia="MS Gothic"/>
        </w:rPr>
        <w:t xml:space="preserve">  Option 2: </w:t>
      </w:r>
      <w:r w:rsidR="00A40F43" w:rsidRPr="007172F4">
        <w:rPr>
          <w:b/>
        </w:rPr>
        <w:t>Contractor will provide own storage, collection, transportation, and recycling of debris.</w:t>
      </w:r>
    </w:p>
    <w:p w:rsidR="00A40F43" w:rsidRPr="007172F4" w:rsidRDefault="00694B18" w:rsidP="00A40F43">
      <w:pPr>
        <w:spacing w:after="120" w:line="240" w:lineRule="auto"/>
        <w:ind w:left="360"/>
        <w:rPr>
          <w:i/>
        </w:rPr>
      </w:pPr>
      <w:r>
        <w:rPr>
          <w:i/>
        </w:rPr>
        <w:t>PLEASE NOTE: This option requires the</w:t>
      </w:r>
      <w:r w:rsidR="00A40F43" w:rsidRPr="007172F4">
        <w:rPr>
          <w:i/>
        </w:rPr>
        <w:t xml:space="preserve"> Contractor </w:t>
      </w:r>
      <w:r>
        <w:rPr>
          <w:i/>
        </w:rPr>
        <w:t xml:space="preserve">to </w:t>
      </w:r>
      <w:r w:rsidR="00A40F43" w:rsidRPr="007172F4">
        <w:rPr>
          <w:i/>
        </w:rPr>
        <w:t xml:space="preserve">provide all storage, collection, transportation, and recycling of debris for this project. The Contractor cannot use facility’s dumpsters or trash receptacles for waste diversion or disposal. All records associated with hauling, recycling, and disposal will be provided to DEP for recordkeeping including weigh tickets and receipts and certification from facility with percentage of debris diverted and disposed. </w:t>
      </w:r>
    </w:p>
    <w:p w:rsidR="007172F4" w:rsidRDefault="00A40F43" w:rsidP="00694B18">
      <w:pPr>
        <w:tabs>
          <w:tab w:val="left" w:pos="7390"/>
        </w:tabs>
        <w:spacing w:after="0" w:line="240" w:lineRule="auto"/>
        <w:ind w:firstLine="360"/>
        <w:rPr>
          <w:b/>
          <w:i/>
        </w:rPr>
        <w:sectPr w:rsidR="007172F4" w:rsidSect="00A40F43">
          <w:headerReference w:type="default" r:id="rId11"/>
          <w:footerReference w:type="default" r:id="rId12"/>
          <w:pgSz w:w="12240" w:h="15840"/>
          <w:pgMar w:top="1350" w:right="1440" w:bottom="900" w:left="1440" w:header="720" w:footer="58" w:gutter="0"/>
          <w:pgNumType w:start="1"/>
          <w:cols w:space="720"/>
          <w:docGrid w:linePitch="360"/>
        </w:sectPr>
      </w:pPr>
      <w:r w:rsidRPr="007172F4">
        <w:rPr>
          <w:b/>
          <w:i/>
        </w:rPr>
        <w:t xml:space="preserve">(If you select Option 2, </w:t>
      </w:r>
      <w:r w:rsidR="00694B18">
        <w:rPr>
          <w:b/>
          <w:i/>
        </w:rPr>
        <w:t xml:space="preserve">Please </w:t>
      </w:r>
      <w:r w:rsidRPr="007172F4">
        <w:rPr>
          <w:b/>
          <w:i/>
        </w:rPr>
        <w:t xml:space="preserve">continue to complete </w:t>
      </w:r>
      <w:r w:rsidR="00694B18">
        <w:rPr>
          <w:b/>
          <w:i/>
        </w:rPr>
        <w:t xml:space="preserve">sections </w:t>
      </w:r>
      <w:r w:rsidRPr="007172F4">
        <w:rPr>
          <w:b/>
          <w:i/>
        </w:rPr>
        <w:t>a</w:t>
      </w:r>
      <w:r w:rsidR="00694B18">
        <w:rPr>
          <w:b/>
          <w:i/>
        </w:rPr>
        <w:t>-</w:t>
      </w:r>
      <w:r w:rsidR="00F61EE0" w:rsidRPr="007172F4">
        <w:rPr>
          <w:b/>
          <w:i/>
        </w:rPr>
        <w:t>d</w:t>
      </w:r>
      <w:r w:rsidR="00694B18">
        <w:rPr>
          <w:b/>
          <w:i/>
        </w:rPr>
        <w:t>)</w:t>
      </w:r>
    </w:p>
    <w:p w:rsidR="00A40F43" w:rsidRPr="007172F4" w:rsidRDefault="00A40F43" w:rsidP="00F61EE0">
      <w:pPr>
        <w:pStyle w:val="ListParagraph"/>
        <w:numPr>
          <w:ilvl w:val="0"/>
          <w:numId w:val="17"/>
        </w:numPr>
        <w:spacing w:after="240" w:line="240" w:lineRule="auto"/>
        <w:rPr>
          <w:rFonts w:eastAsiaTheme="minorEastAsia"/>
        </w:rPr>
      </w:pPr>
      <w:r w:rsidRPr="007172F4">
        <w:rPr>
          <w:rFonts w:eastAsiaTheme="minorEastAsia"/>
        </w:rPr>
        <w:lastRenderedPageBreak/>
        <w:t>Construction waste generated on this project for transport to a recycling facility will be:</w:t>
      </w:r>
    </w:p>
    <w:p w:rsidR="00A40F43" w:rsidRPr="007172F4" w:rsidRDefault="00184F6C" w:rsidP="00A40F43">
      <w:pPr>
        <w:spacing w:after="240" w:line="240" w:lineRule="auto"/>
        <w:ind w:firstLine="720"/>
        <w:contextualSpacing/>
      </w:pPr>
      <w:sdt>
        <w:sdtPr>
          <w:id w:val="1121495448"/>
          <w14:checkbox>
            <w14:checked w14:val="0"/>
            <w14:checkedState w14:val="2612" w14:font="MS Gothic"/>
            <w14:uncheckedState w14:val="2610" w14:font="MS Gothic"/>
          </w14:checkbox>
        </w:sdtPr>
        <w:sdtEndPr/>
        <w:sdtContent>
          <w:r w:rsidR="00A40F43" w:rsidRPr="007172F4">
            <w:rPr>
              <w:rFonts w:ascii="Segoe UI Symbol" w:eastAsia="MS Gothic" w:hAnsi="Segoe UI Symbol" w:cs="Segoe UI Symbol"/>
            </w:rPr>
            <w:t>☐</w:t>
          </w:r>
        </w:sdtContent>
      </w:sdt>
      <w:r w:rsidR="00A40F43" w:rsidRPr="007172F4">
        <w:t xml:space="preserve"> Sorted on-site (Source-separated)</w:t>
      </w:r>
    </w:p>
    <w:p w:rsidR="00A40F43" w:rsidRPr="007172F4" w:rsidRDefault="00184F6C" w:rsidP="00A40F43">
      <w:pPr>
        <w:spacing w:after="240" w:line="240" w:lineRule="auto"/>
        <w:ind w:firstLine="720"/>
        <w:contextualSpacing/>
      </w:pPr>
      <w:sdt>
        <w:sdtPr>
          <w:id w:val="-1852332290"/>
          <w14:checkbox>
            <w14:checked w14:val="0"/>
            <w14:checkedState w14:val="2612" w14:font="MS Gothic"/>
            <w14:uncheckedState w14:val="2610" w14:font="MS Gothic"/>
          </w14:checkbox>
        </w:sdtPr>
        <w:sdtEndPr/>
        <w:sdtContent>
          <w:r w:rsidR="00A40F43" w:rsidRPr="007172F4">
            <w:rPr>
              <w:rFonts w:ascii="Segoe UI Symbol" w:eastAsia="MS Gothic" w:hAnsi="Segoe UI Symbol" w:cs="Segoe UI Symbol"/>
            </w:rPr>
            <w:t>☐</w:t>
          </w:r>
        </w:sdtContent>
      </w:sdt>
      <w:r w:rsidR="00A40F43" w:rsidRPr="007172F4">
        <w:t xml:space="preserve"> Bulk mixed (Single stream)</w:t>
      </w:r>
    </w:p>
    <w:p w:rsidR="00A40F43" w:rsidRPr="007172F4" w:rsidRDefault="00A40F43" w:rsidP="00A40F43">
      <w:pPr>
        <w:spacing w:after="240" w:line="240" w:lineRule="auto"/>
        <w:ind w:firstLine="720"/>
        <w:contextualSpacing/>
      </w:pPr>
    </w:p>
    <w:p w:rsidR="00A40F43" w:rsidRPr="007172F4" w:rsidRDefault="00A40F43" w:rsidP="00A40F43">
      <w:pPr>
        <w:pStyle w:val="ListParagraph"/>
        <w:numPr>
          <w:ilvl w:val="0"/>
          <w:numId w:val="17"/>
        </w:numPr>
        <w:spacing w:after="240" w:line="240" w:lineRule="auto"/>
        <w:rPr>
          <w:rFonts w:eastAsiaTheme="minorEastAsia"/>
        </w:rPr>
      </w:pPr>
      <w:r w:rsidRPr="007172F4">
        <w:rPr>
          <w:rFonts w:eastAsiaTheme="minorEastAsia"/>
        </w:rPr>
        <w:t>Attach separate sheet with the following information (attach a separate sheet, use the table below as a guide):</w:t>
      </w:r>
    </w:p>
    <w:p w:rsidR="00A40F43" w:rsidRPr="007172F4" w:rsidRDefault="00A40F43" w:rsidP="00A40F43">
      <w:pPr>
        <w:pStyle w:val="ListParagraph"/>
        <w:numPr>
          <w:ilvl w:val="1"/>
          <w:numId w:val="17"/>
        </w:numPr>
        <w:spacing w:after="240" w:line="240" w:lineRule="auto"/>
        <w:rPr>
          <w:rFonts w:eastAsiaTheme="minorEastAsia"/>
        </w:rPr>
      </w:pPr>
      <w:r w:rsidRPr="007172F4">
        <w:rPr>
          <w:rFonts w:eastAsiaTheme="minorEastAsia"/>
        </w:rPr>
        <w:t>Type of recyclable construction debris</w:t>
      </w:r>
    </w:p>
    <w:p w:rsidR="00A40F43" w:rsidRPr="007172F4" w:rsidRDefault="00A40F43" w:rsidP="00A40F43">
      <w:pPr>
        <w:pStyle w:val="ListParagraph"/>
        <w:numPr>
          <w:ilvl w:val="1"/>
          <w:numId w:val="17"/>
        </w:numPr>
        <w:spacing w:after="240" w:line="240" w:lineRule="auto"/>
        <w:rPr>
          <w:rFonts w:eastAsiaTheme="minorEastAsia"/>
        </w:rPr>
      </w:pPr>
      <w:r w:rsidRPr="007172F4">
        <w:rPr>
          <w:rFonts w:eastAsiaTheme="minorEastAsia"/>
        </w:rPr>
        <w:t>Method of on-site handling of construction debris</w:t>
      </w:r>
    </w:p>
    <w:p w:rsidR="00A40F43" w:rsidRPr="007172F4" w:rsidRDefault="00A40F43" w:rsidP="00A40F43">
      <w:pPr>
        <w:pStyle w:val="ListParagraph"/>
        <w:numPr>
          <w:ilvl w:val="1"/>
          <w:numId w:val="17"/>
        </w:numPr>
        <w:spacing w:after="240" w:line="240" w:lineRule="auto"/>
        <w:rPr>
          <w:rFonts w:eastAsiaTheme="minorEastAsia"/>
        </w:rPr>
      </w:pPr>
      <w:r w:rsidRPr="007172F4">
        <w:rPr>
          <w:rFonts w:eastAsiaTheme="minorEastAsia"/>
        </w:rPr>
        <w:t>Diversion facility that will receive recyclable construction debris</w:t>
      </w:r>
    </w:p>
    <w:p w:rsidR="00A40F43" w:rsidRPr="007172F4" w:rsidRDefault="00A40F43" w:rsidP="00A40F43">
      <w:pPr>
        <w:spacing w:after="240" w:line="240" w:lineRule="auto"/>
        <w:ind w:left="720"/>
        <w:contextualSpacing/>
        <w:rPr>
          <w:rFonts w:eastAsiaTheme="minorEastAsia"/>
        </w:rPr>
      </w:pPr>
    </w:p>
    <w:tbl>
      <w:tblPr>
        <w:tblStyle w:val="GridTable1Light"/>
        <w:tblW w:w="8266" w:type="dxa"/>
        <w:tblInd w:w="715" w:type="dxa"/>
        <w:tblLook w:val="04A0" w:firstRow="1" w:lastRow="0" w:firstColumn="1" w:lastColumn="0" w:noHBand="0" w:noVBand="1"/>
        <w:tblCaption w:val="Sample recycling chart"/>
      </w:tblPr>
      <w:tblGrid>
        <w:gridCol w:w="2245"/>
        <w:gridCol w:w="3723"/>
        <w:gridCol w:w="2298"/>
      </w:tblGrid>
      <w:tr w:rsidR="00A40F43" w:rsidRPr="007172F4" w:rsidTr="00F61E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45" w:type="dxa"/>
          </w:tcPr>
          <w:p w:rsidR="00A40F43" w:rsidRPr="007172F4" w:rsidRDefault="00A40F43" w:rsidP="00F353C3">
            <w:pPr>
              <w:spacing w:after="240"/>
              <w:contextualSpacing/>
              <w:jc w:val="center"/>
              <w:rPr>
                <w:b w:val="0"/>
                <w:u w:val="single"/>
              </w:rPr>
            </w:pPr>
            <w:r w:rsidRPr="007172F4">
              <w:rPr>
                <w:b w:val="0"/>
                <w:u w:val="single"/>
              </w:rPr>
              <w:t xml:space="preserve">Recyclable </w:t>
            </w:r>
            <w:r w:rsidRPr="007172F4">
              <w:rPr>
                <w:u w:val="single"/>
              </w:rPr>
              <w:t>Material</w:t>
            </w:r>
          </w:p>
        </w:tc>
        <w:tc>
          <w:tcPr>
            <w:tcW w:w="3723" w:type="dxa"/>
          </w:tcPr>
          <w:p w:rsidR="00A40F43" w:rsidRPr="007172F4" w:rsidRDefault="00A40F43" w:rsidP="00F353C3">
            <w:pPr>
              <w:spacing w:after="240"/>
              <w:contextualSpacing/>
              <w:jc w:val="center"/>
              <w:cnfStyle w:val="100000000000" w:firstRow="1" w:lastRow="0" w:firstColumn="0" w:lastColumn="0" w:oddVBand="0" w:evenVBand="0" w:oddHBand="0" w:evenHBand="0" w:firstRowFirstColumn="0" w:firstRowLastColumn="0" w:lastRowFirstColumn="0" w:lastRowLastColumn="0"/>
              <w:rPr>
                <w:b w:val="0"/>
                <w:u w:val="single"/>
              </w:rPr>
            </w:pPr>
            <w:r w:rsidRPr="007172F4">
              <w:rPr>
                <w:u w:val="single"/>
              </w:rPr>
              <w:t>On-Site Handling</w:t>
            </w:r>
          </w:p>
        </w:tc>
        <w:tc>
          <w:tcPr>
            <w:tcW w:w="2298" w:type="dxa"/>
          </w:tcPr>
          <w:p w:rsidR="00A40F43" w:rsidRPr="007172F4" w:rsidRDefault="00A40F43" w:rsidP="00F353C3">
            <w:pPr>
              <w:spacing w:after="240"/>
              <w:contextualSpacing/>
              <w:jc w:val="center"/>
              <w:cnfStyle w:val="100000000000" w:firstRow="1" w:lastRow="0" w:firstColumn="0" w:lastColumn="0" w:oddVBand="0" w:evenVBand="0" w:oddHBand="0" w:evenHBand="0" w:firstRowFirstColumn="0" w:firstRowLastColumn="0" w:lastRowFirstColumn="0" w:lastRowLastColumn="0"/>
              <w:rPr>
                <w:b w:val="0"/>
                <w:u w:val="single"/>
              </w:rPr>
            </w:pPr>
            <w:r w:rsidRPr="007172F4">
              <w:rPr>
                <w:u w:val="single"/>
              </w:rPr>
              <w:t>Diversion Facility</w:t>
            </w:r>
          </w:p>
        </w:tc>
      </w:tr>
      <w:tr w:rsidR="00A40F43" w:rsidRPr="007172F4" w:rsidTr="00F61EE0">
        <w:tc>
          <w:tcPr>
            <w:cnfStyle w:val="001000000000" w:firstRow="0" w:lastRow="0" w:firstColumn="1" w:lastColumn="0" w:oddVBand="0" w:evenVBand="0" w:oddHBand="0" w:evenHBand="0" w:firstRowFirstColumn="0" w:firstRowLastColumn="0" w:lastRowFirstColumn="0" w:lastRowLastColumn="0"/>
            <w:tcW w:w="2245" w:type="dxa"/>
          </w:tcPr>
          <w:p w:rsidR="00A40F43" w:rsidRPr="007172F4" w:rsidRDefault="00A40F43" w:rsidP="00F353C3">
            <w:pPr>
              <w:spacing w:after="240"/>
              <w:contextualSpacing/>
            </w:pPr>
            <w:r w:rsidRPr="007172F4">
              <w:t>e.g.,</w:t>
            </w:r>
          </w:p>
        </w:tc>
        <w:tc>
          <w:tcPr>
            <w:tcW w:w="3723" w:type="dxa"/>
          </w:tcPr>
          <w:p w:rsidR="00A40F43" w:rsidRPr="007172F4" w:rsidRDefault="00A40F43" w:rsidP="00F353C3">
            <w:pPr>
              <w:spacing w:after="240"/>
              <w:contextualSpacing/>
              <w:cnfStyle w:val="000000000000" w:firstRow="0" w:lastRow="0" w:firstColumn="0" w:lastColumn="0" w:oddVBand="0" w:evenVBand="0" w:oddHBand="0" w:evenHBand="0" w:firstRowFirstColumn="0" w:firstRowLastColumn="0" w:lastRowFirstColumn="0" w:lastRowLastColumn="0"/>
            </w:pPr>
          </w:p>
        </w:tc>
        <w:tc>
          <w:tcPr>
            <w:tcW w:w="2298" w:type="dxa"/>
          </w:tcPr>
          <w:p w:rsidR="00A40F43" w:rsidRPr="007172F4" w:rsidRDefault="00A40F43" w:rsidP="00F353C3">
            <w:pPr>
              <w:spacing w:after="240"/>
              <w:contextualSpacing/>
              <w:cnfStyle w:val="000000000000" w:firstRow="0" w:lastRow="0" w:firstColumn="0" w:lastColumn="0" w:oddVBand="0" w:evenVBand="0" w:oddHBand="0" w:evenHBand="0" w:firstRowFirstColumn="0" w:firstRowLastColumn="0" w:lastRowFirstColumn="0" w:lastRowLastColumn="0"/>
            </w:pPr>
          </w:p>
        </w:tc>
      </w:tr>
      <w:tr w:rsidR="00A40F43" w:rsidRPr="007172F4" w:rsidTr="00F61EE0">
        <w:tc>
          <w:tcPr>
            <w:cnfStyle w:val="001000000000" w:firstRow="0" w:lastRow="0" w:firstColumn="1" w:lastColumn="0" w:oddVBand="0" w:evenVBand="0" w:oddHBand="0" w:evenHBand="0" w:firstRowFirstColumn="0" w:firstRowLastColumn="0" w:lastRowFirstColumn="0" w:lastRowLastColumn="0"/>
            <w:tcW w:w="2245" w:type="dxa"/>
          </w:tcPr>
          <w:p w:rsidR="00A40F43" w:rsidRPr="007172F4" w:rsidRDefault="00A40F43" w:rsidP="00F353C3">
            <w:pPr>
              <w:spacing w:after="240"/>
              <w:contextualSpacing/>
              <w:jc w:val="center"/>
            </w:pPr>
            <w:r w:rsidRPr="007172F4">
              <w:t>Concrete</w:t>
            </w:r>
          </w:p>
        </w:tc>
        <w:tc>
          <w:tcPr>
            <w:tcW w:w="3723" w:type="dxa"/>
          </w:tcPr>
          <w:p w:rsidR="00A40F43" w:rsidRPr="007172F4" w:rsidRDefault="00A40F43" w:rsidP="00F353C3">
            <w:pPr>
              <w:spacing w:after="240"/>
              <w:contextualSpacing/>
              <w:jc w:val="center"/>
              <w:cnfStyle w:val="000000000000" w:firstRow="0" w:lastRow="0" w:firstColumn="0" w:lastColumn="0" w:oddVBand="0" w:evenVBand="0" w:oddHBand="0" w:evenHBand="0" w:firstRowFirstColumn="0" w:firstRowLastColumn="0" w:lastRowFirstColumn="0" w:lastRowLastColumn="0"/>
            </w:pPr>
            <w:r w:rsidRPr="007172F4">
              <w:t>Deposit in general dumpster</w:t>
            </w:r>
          </w:p>
        </w:tc>
        <w:tc>
          <w:tcPr>
            <w:tcW w:w="2298" w:type="dxa"/>
          </w:tcPr>
          <w:p w:rsidR="00A40F43" w:rsidRPr="007172F4" w:rsidRDefault="00A40F43" w:rsidP="00F353C3">
            <w:pPr>
              <w:spacing w:after="240"/>
              <w:contextualSpacing/>
              <w:jc w:val="center"/>
              <w:cnfStyle w:val="000000000000" w:firstRow="0" w:lastRow="0" w:firstColumn="0" w:lastColumn="0" w:oddVBand="0" w:evenVBand="0" w:oddHBand="0" w:evenHBand="0" w:firstRowFirstColumn="0" w:firstRowLastColumn="0" w:lastRowFirstColumn="0" w:lastRowLastColumn="0"/>
            </w:pPr>
            <w:r w:rsidRPr="007172F4">
              <w:t>XYZ Recycling Co.</w:t>
            </w:r>
          </w:p>
        </w:tc>
      </w:tr>
      <w:tr w:rsidR="00A40F43" w:rsidRPr="007172F4" w:rsidTr="00F61EE0">
        <w:tc>
          <w:tcPr>
            <w:cnfStyle w:val="001000000000" w:firstRow="0" w:lastRow="0" w:firstColumn="1" w:lastColumn="0" w:oddVBand="0" w:evenVBand="0" w:oddHBand="0" w:evenHBand="0" w:firstRowFirstColumn="0" w:firstRowLastColumn="0" w:lastRowFirstColumn="0" w:lastRowLastColumn="0"/>
            <w:tcW w:w="2245" w:type="dxa"/>
          </w:tcPr>
          <w:p w:rsidR="00A40F43" w:rsidRPr="007172F4" w:rsidRDefault="00A40F43" w:rsidP="00F353C3">
            <w:pPr>
              <w:spacing w:after="240"/>
              <w:contextualSpacing/>
              <w:jc w:val="center"/>
            </w:pPr>
            <w:r w:rsidRPr="007172F4">
              <w:t>Steel/Metals</w:t>
            </w:r>
          </w:p>
        </w:tc>
        <w:tc>
          <w:tcPr>
            <w:tcW w:w="3723" w:type="dxa"/>
          </w:tcPr>
          <w:p w:rsidR="00A40F43" w:rsidRPr="007172F4" w:rsidRDefault="00A40F43" w:rsidP="00F353C3">
            <w:pPr>
              <w:spacing w:after="240"/>
              <w:contextualSpacing/>
              <w:jc w:val="center"/>
              <w:cnfStyle w:val="000000000000" w:firstRow="0" w:lastRow="0" w:firstColumn="0" w:lastColumn="0" w:oddVBand="0" w:evenVBand="0" w:oddHBand="0" w:evenHBand="0" w:firstRowFirstColumn="0" w:firstRowLastColumn="0" w:lastRowFirstColumn="0" w:lastRowLastColumn="0"/>
            </w:pPr>
            <w:r w:rsidRPr="007172F4">
              <w:t>Deposit in scrap metal dumpster</w:t>
            </w:r>
          </w:p>
        </w:tc>
        <w:tc>
          <w:tcPr>
            <w:tcW w:w="2298" w:type="dxa"/>
          </w:tcPr>
          <w:p w:rsidR="00A40F43" w:rsidRPr="007172F4" w:rsidRDefault="00A40F43" w:rsidP="00F353C3">
            <w:pPr>
              <w:spacing w:after="240"/>
              <w:contextualSpacing/>
              <w:jc w:val="center"/>
              <w:cnfStyle w:val="000000000000" w:firstRow="0" w:lastRow="0" w:firstColumn="0" w:lastColumn="0" w:oddVBand="0" w:evenVBand="0" w:oddHBand="0" w:evenHBand="0" w:firstRowFirstColumn="0" w:firstRowLastColumn="0" w:lastRowFirstColumn="0" w:lastRowLastColumn="0"/>
            </w:pPr>
            <w:r w:rsidRPr="007172F4">
              <w:t>XYZ Recycling Co.</w:t>
            </w:r>
          </w:p>
        </w:tc>
      </w:tr>
      <w:tr w:rsidR="00A40F43" w:rsidRPr="007172F4" w:rsidTr="00F61EE0">
        <w:tc>
          <w:tcPr>
            <w:cnfStyle w:val="001000000000" w:firstRow="0" w:lastRow="0" w:firstColumn="1" w:lastColumn="0" w:oddVBand="0" w:evenVBand="0" w:oddHBand="0" w:evenHBand="0" w:firstRowFirstColumn="0" w:firstRowLastColumn="0" w:lastRowFirstColumn="0" w:lastRowLastColumn="0"/>
            <w:tcW w:w="2245" w:type="dxa"/>
          </w:tcPr>
          <w:p w:rsidR="00A40F43" w:rsidRPr="007172F4" w:rsidRDefault="00A40F43" w:rsidP="00F353C3">
            <w:pPr>
              <w:spacing w:after="240"/>
              <w:contextualSpacing/>
              <w:jc w:val="center"/>
            </w:pPr>
            <w:r w:rsidRPr="007172F4">
              <w:t>Ceiling tiles</w:t>
            </w:r>
          </w:p>
        </w:tc>
        <w:tc>
          <w:tcPr>
            <w:tcW w:w="3723" w:type="dxa"/>
          </w:tcPr>
          <w:p w:rsidR="00A40F43" w:rsidRPr="007172F4" w:rsidRDefault="00A40F43" w:rsidP="00F353C3">
            <w:pPr>
              <w:spacing w:after="240"/>
              <w:contextualSpacing/>
              <w:jc w:val="center"/>
              <w:cnfStyle w:val="000000000000" w:firstRow="0" w:lastRow="0" w:firstColumn="0" w:lastColumn="0" w:oddVBand="0" w:evenVBand="0" w:oddHBand="0" w:evenHBand="0" w:firstRowFirstColumn="0" w:firstRowLastColumn="0" w:lastRowFirstColumn="0" w:lastRowLastColumn="0"/>
            </w:pPr>
            <w:r w:rsidRPr="007172F4">
              <w:t>Stack on loading dock</w:t>
            </w:r>
          </w:p>
        </w:tc>
        <w:tc>
          <w:tcPr>
            <w:tcW w:w="2298" w:type="dxa"/>
          </w:tcPr>
          <w:p w:rsidR="00A40F43" w:rsidRPr="007172F4" w:rsidRDefault="00A40F43" w:rsidP="00F353C3">
            <w:pPr>
              <w:spacing w:after="240"/>
              <w:contextualSpacing/>
              <w:jc w:val="center"/>
              <w:cnfStyle w:val="000000000000" w:firstRow="0" w:lastRow="0" w:firstColumn="0" w:lastColumn="0" w:oddVBand="0" w:evenVBand="0" w:oddHBand="0" w:evenHBand="0" w:firstRowFirstColumn="0" w:firstRowLastColumn="0" w:lastRowFirstColumn="0" w:lastRowLastColumn="0"/>
            </w:pPr>
            <w:r w:rsidRPr="007172F4">
              <w:t>NIH Contactor</w:t>
            </w:r>
          </w:p>
        </w:tc>
      </w:tr>
      <w:tr w:rsidR="00A40F43" w:rsidRPr="007172F4" w:rsidTr="00F61EE0">
        <w:tc>
          <w:tcPr>
            <w:cnfStyle w:val="001000000000" w:firstRow="0" w:lastRow="0" w:firstColumn="1" w:lastColumn="0" w:oddVBand="0" w:evenVBand="0" w:oddHBand="0" w:evenHBand="0" w:firstRowFirstColumn="0" w:firstRowLastColumn="0" w:lastRowFirstColumn="0" w:lastRowLastColumn="0"/>
            <w:tcW w:w="2245" w:type="dxa"/>
          </w:tcPr>
          <w:p w:rsidR="00A40F43" w:rsidRPr="007172F4" w:rsidRDefault="00A40F43" w:rsidP="00F353C3">
            <w:pPr>
              <w:spacing w:after="240"/>
              <w:contextualSpacing/>
              <w:jc w:val="center"/>
            </w:pPr>
            <w:r w:rsidRPr="007172F4">
              <w:t>Cardboard</w:t>
            </w:r>
          </w:p>
        </w:tc>
        <w:tc>
          <w:tcPr>
            <w:tcW w:w="3723" w:type="dxa"/>
          </w:tcPr>
          <w:p w:rsidR="00A40F43" w:rsidRPr="007172F4" w:rsidRDefault="00A40F43" w:rsidP="00F353C3">
            <w:pPr>
              <w:spacing w:after="240"/>
              <w:contextualSpacing/>
              <w:jc w:val="center"/>
              <w:cnfStyle w:val="000000000000" w:firstRow="0" w:lastRow="0" w:firstColumn="0" w:lastColumn="0" w:oddVBand="0" w:evenVBand="0" w:oddHBand="0" w:evenHBand="0" w:firstRowFirstColumn="0" w:firstRowLastColumn="0" w:lastRowFirstColumn="0" w:lastRowLastColumn="0"/>
            </w:pPr>
            <w:r w:rsidRPr="007172F4">
              <w:t>Stack on loading dock</w:t>
            </w:r>
          </w:p>
        </w:tc>
        <w:tc>
          <w:tcPr>
            <w:tcW w:w="2298" w:type="dxa"/>
          </w:tcPr>
          <w:p w:rsidR="00A40F43" w:rsidRPr="007172F4" w:rsidRDefault="00A40F43" w:rsidP="00F353C3">
            <w:pPr>
              <w:spacing w:after="240"/>
              <w:contextualSpacing/>
              <w:jc w:val="center"/>
              <w:cnfStyle w:val="000000000000" w:firstRow="0" w:lastRow="0" w:firstColumn="0" w:lastColumn="0" w:oddVBand="0" w:evenVBand="0" w:oddHBand="0" w:evenHBand="0" w:firstRowFirstColumn="0" w:firstRowLastColumn="0" w:lastRowFirstColumn="0" w:lastRowLastColumn="0"/>
            </w:pPr>
            <w:r w:rsidRPr="007172F4">
              <w:t>NIH Contactor</w:t>
            </w:r>
          </w:p>
        </w:tc>
      </w:tr>
    </w:tbl>
    <w:p w:rsidR="00A40F43" w:rsidRPr="007172F4" w:rsidRDefault="00A40F43" w:rsidP="00A40F43">
      <w:pPr>
        <w:spacing w:after="240" w:line="240" w:lineRule="auto"/>
        <w:ind w:left="720"/>
        <w:contextualSpacing/>
      </w:pPr>
      <w:r w:rsidRPr="007172F4">
        <w:t xml:space="preserve">For common list of materials, please review </w:t>
      </w:r>
      <w:hyperlink r:id="rId13" w:tooltip="Construction and demolition debris webpage link" w:history="1">
        <w:r w:rsidRPr="007172F4">
          <w:rPr>
            <w:rStyle w:val="Hyperlink"/>
          </w:rPr>
          <w:t>Construction and Demolitio</w:t>
        </w:r>
        <w:r w:rsidRPr="007172F4">
          <w:rPr>
            <w:rStyle w:val="Hyperlink"/>
          </w:rPr>
          <w:t>n</w:t>
        </w:r>
        <w:r w:rsidRPr="007172F4">
          <w:rPr>
            <w:rStyle w:val="Hyperlink"/>
          </w:rPr>
          <w:t xml:space="preserve"> Debris (C&amp;D)</w:t>
        </w:r>
      </w:hyperlink>
      <w:r w:rsidRPr="007172F4">
        <w:t>.</w:t>
      </w:r>
    </w:p>
    <w:p w:rsidR="00A40F43" w:rsidRPr="007172F4" w:rsidRDefault="00A40F43" w:rsidP="00A40F43">
      <w:pPr>
        <w:spacing w:after="240" w:line="240" w:lineRule="auto"/>
        <w:ind w:left="720"/>
        <w:contextualSpacing/>
      </w:pPr>
    </w:p>
    <w:p w:rsidR="00A40F43" w:rsidRPr="002677F7" w:rsidRDefault="00A40F43" w:rsidP="00A40F43">
      <w:pPr>
        <w:pStyle w:val="ListParagraph"/>
        <w:numPr>
          <w:ilvl w:val="0"/>
          <w:numId w:val="17"/>
        </w:numPr>
        <w:spacing w:after="240" w:line="240" w:lineRule="auto"/>
      </w:pPr>
      <w:r w:rsidRPr="007172F4">
        <w:t xml:space="preserve">Per the </w:t>
      </w:r>
      <w:hyperlink r:id="rId14" w:tooltip="2016 NIH Design Requirements Manual" w:history="1">
        <w:r w:rsidRPr="007172F4">
          <w:rPr>
            <w:rStyle w:val="Hyperlink"/>
            <w:rFonts w:cs="Arial"/>
          </w:rPr>
          <w:t>NIH Design Requir</w:t>
        </w:r>
        <w:r w:rsidRPr="007172F4">
          <w:rPr>
            <w:rStyle w:val="Hyperlink"/>
            <w:rFonts w:cs="Arial"/>
          </w:rPr>
          <w:t>e</w:t>
        </w:r>
        <w:r w:rsidRPr="007172F4">
          <w:rPr>
            <w:rStyle w:val="Hyperlink"/>
            <w:rFonts w:cs="Arial"/>
          </w:rPr>
          <w:t>ments Manual</w:t>
        </w:r>
      </w:hyperlink>
      <w:r w:rsidRPr="007172F4">
        <w:rPr>
          <w:rFonts w:cs="Arial"/>
        </w:rPr>
        <w:t xml:space="preserve"> (Section 1.11.5.2: Recycling Demolition Debris), any material that is not recycled must be documented in this plan with justification </w:t>
      </w:r>
      <w:r w:rsidRPr="007172F4">
        <w:rPr>
          <w:rFonts w:eastAsiaTheme="minorEastAsia"/>
        </w:rPr>
        <w:t>(attach a separate sheet)</w:t>
      </w:r>
    </w:p>
    <w:p w:rsidR="002677F7" w:rsidRPr="007172F4" w:rsidRDefault="002677F7" w:rsidP="002677F7">
      <w:pPr>
        <w:pStyle w:val="ListParagraph"/>
        <w:spacing w:after="240" w:line="240" w:lineRule="auto"/>
      </w:pPr>
      <w:bookmarkStart w:id="2" w:name="_GoBack"/>
      <w:bookmarkEnd w:id="2"/>
    </w:p>
    <w:p w:rsidR="00A40F43" w:rsidRPr="007172F4" w:rsidRDefault="00A40F43" w:rsidP="00A40F43">
      <w:pPr>
        <w:pStyle w:val="ListParagraph"/>
        <w:numPr>
          <w:ilvl w:val="0"/>
          <w:numId w:val="17"/>
        </w:numPr>
        <w:spacing w:after="240" w:line="240" w:lineRule="auto"/>
      </w:pPr>
      <w:r w:rsidRPr="007172F4">
        <w:t xml:space="preserve">Additional comments: </w:t>
      </w:r>
      <w:sdt>
        <w:sdtPr>
          <w:id w:val="-1093009645"/>
          <w:placeholder>
            <w:docPart w:val="AB2D543B64664FD889DB65DD17F86A3F"/>
          </w:placeholder>
          <w:showingPlcHdr/>
          <w:text/>
        </w:sdtPr>
        <w:sdtEndPr/>
        <w:sdtContent>
          <w:r w:rsidRPr="007172F4">
            <w:rPr>
              <w:rStyle w:val="PlaceholderText"/>
              <w:b/>
              <w:u w:val="single"/>
            </w:rPr>
            <w:t>Click here to enter text.</w:t>
          </w:r>
        </w:sdtContent>
      </w:sdt>
    </w:p>
    <w:p w:rsidR="005B7326" w:rsidRPr="00A40F43" w:rsidRDefault="005B7326" w:rsidP="00D852BC">
      <w:pPr>
        <w:spacing w:after="0" w:line="240" w:lineRule="auto"/>
      </w:pPr>
    </w:p>
    <w:sectPr w:rsidR="005B7326" w:rsidRPr="00A40F43" w:rsidSect="007172F4">
      <w:headerReference w:type="default" r:id="rId15"/>
      <w:pgSz w:w="12240" w:h="15840"/>
      <w:pgMar w:top="1350" w:right="1440" w:bottom="900" w:left="1440" w:header="720" w:footer="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F6C" w:rsidRDefault="00184F6C" w:rsidP="009B418F">
      <w:pPr>
        <w:spacing w:after="0" w:line="240" w:lineRule="auto"/>
      </w:pPr>
      <w:r>
        <w:separator/>
      </w:r>
    </w:p>
  </w:endnote>
  <w:endnote w:type="continuationSeparator" w:id="0">
    <w:p w:rsidR="00184F6C" w:rsidRDefault="00184F6C" w:rsidP="009B4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F43" w:rsidRDefault="00483747" w:rsidP="00A40F43">
    <w:pPr>
      <w:pStyle w:val="Footer"/>
      <w:pBdr>
        <w:top w:val="single" w:sz="4" w:space="1" w:color="D9D9D9" w:themeColor="background1" w:themeShade="D9"/>
      </w:pBdr>
      <w:jc w:val="right"/>
    </w:pPr>
    <w:r>
      <w:t xml:space="preserve">DEP </w:t>
    </w:r>
    <w:r w:rsidR="00A40F43">
      <w:t>C&amp;D Waste Management and Recycling Plan</w:t>
    </w:r>
  </w:p>
  <w:p w:rsidR="00A40F43" w:rsidRDefault="00184F6C" w:rsidP="00A40F43">
    <w:pPr>
      <w:pStyle w:val="Footer"/>
      <w:pBdr>
        <w:top w:val="single" w:sz="4" w:space="1" w:color="D9D9D9" w:themeColor="background1" w:themeShade="D9"/>
      </w:pBdr>
      <w:jc w:val="right"/>
    </w:pPr>
    <w:sdt>
      <w:sdtPr>
        <w:id w:val="1941023701"/>
        <w:docPartObj>
          <w:docPartGallery w:val="Page Numbers (Bottom of Page)"/>
          <w:docPartUnique/>
        </w:docPartObj>
      </w:sdtPr>
      <w:sdtEndPr>
        <w:rPr>
          <w:color w:val="7F7F7F" w:themeColor="background1" w:themeShade="7F"/>
          <w:spacing w:val="60"/>
        </w:rPr>
      </w:sdtEndPr>
      <w:sdtContent>
        <w:r w:rsidR="00A40F43">
          <w:fldChar w:fldCharType="begin"/>
        </w:r>
        <w:r w:rsidR="00A40F43">
          <w:instrText xml:space="preserve"> PAGE   \* MERGEFORMAT </w:instrText>
        </w:r>
        <w:r w:rsidR="00A40F43">
          <w:fldChar w:fldCharType="separate"/>
        </w:r>
        <w:r w:rsidR="002677F7">
          <w:rPr>
            <w:noProof/>
          </w:rPr>
          <w:t>2</w:t>
        </w:r>
        <w:r w:rsidR="00A40F43">
          <w:rPr>
            <w:noProof/>
          </w:rPr>
          <w:fldChar w:fldCharType="end"/>
        </w:r>
        <w:r w:rsidR="00A40F43">
          <w:t xml:space="preserve"> | </w:t>
        </w:r>
        <w:r w:rsidR="00A40F43">
          <w:rPr>
            <w:color w:val="7F7F7F" w:themeColor="background1" w:themeShade="7F"/>
            <w:spacing w:val="60"/>
          </w:rPr>
          <w:t>Page</w:t>
        </w:r>
      </w:sdtContent>
    </w:sdt>
  </w:p>
  <w:p w:rsidR="00F748E4" w:rsidRDefault="00F748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F6C" w:rsidRDefault="00184F6C" w:rsidP="009B418F">
      <w:pPr>
        <w:spacing w:after="0" w:line="240" w:lineRule="auto"/>
      </w:pPr>
      <w:r>
        <w:separator/>
      </w:r>
    </w:p>
  </w:footnote>
  <w:footnote w:type="continuationSeparator" w:id="0">
    <w:p w:rsidR="00184F6C" w:rsidRDefault="00184F6C" w:rsidP="009B4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DD" w:rsidRDefault="007172F4" w:rsidP="004573DD">
    <w:pPr>
      <w:pStyle w:val="Header"/>
      <w:pBdr>
        <w:bottom w:val="single" w:sz="4" w:space="1" w:color="auto"/>
      </w:pBdr>
    </w:pPr>
    <w:r w:rsidRPr="007172F4">
      <w:rPr>
        <w:rFonts w:cs="Arial"/>
        <w:b/>
        <w:noProof/>
        <w:szCs w:val="20"/>
      </w:rPr>
      <mc:AlternateContent>
        <mc:Choice Requires="wps">
          <w:drawing>
            <wp:inline distT="0" distB="0" distL="0" distR="0">
              <wp:extent cx="2837815" cy="552091"/>
              <wp:effectExtent l="0" t="0" r="635" b="6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552091"/>
                      </a:xfrm>
                      <a:prstGeom prst="rect">
                        <a:avLst/>
                      </a:prstGeom>
                      <a:solidFill>
                        <a:srgbClr val="FFFFFF"/>
                      </a:solidFill>
                      <a:ln w="9525">
                        <a:noFill/>
                        <a:miter lim="800000"/>
                        <a:headEnd/>
                        <a:tailEnd/>
                      </a:ln>
                    </wps:spPr>
                    <wps:txbx>
                      <w:txbxContent>
                        <w:p w:rsidR="007172F4" w:rsidRPr="00483747" w:rsidRDefault="00483747" w:rsidP="007172F4">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DEP </w:t>
                          </w:r>
                          <w:r w:rsidR="007172F4" w:rsidRPr="00483747">
                            <w:rPr>
                              <w:rFonts w:cs="Arial"/>
                              <w:color w:val="000000" w:themeColor="text1"/>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Construction Debris Waste Management and Recycling Plan</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23.45pt;height:4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" stroked="f">
              <v:textbox>
                <w:txbxContent>
                  <w:p w:rsidR="007172F4" w:rsidRPr="00483747" w:rsidRDefault="00483747" w:rsidP="007172F4">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DEP </w:t>
                    </w:r>
                    <w:r w:rsidR="007172F4" w:rsidRPr="00483747">
                      <w:rPr>
                        <w:rFonts w:cs="Arial"/>
                        <w:color w:val="000000" w:themeColor="text1"/>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Construction Debris Waste Management and Recycling Plan</w:t>
                    </w:r>
                  </w:p>
                </w:txbxContent>
              </v:textbox>
              <w10:anchorlock/>
            </v:shape>
          </w:pict>
        </mc:Fallback>
      </mc:AlternateContent>
    </w:r>
    <w:r w:rsidR="005E25FC">
      <w:rPr>
        <w:noProof/>
      </w:rPr>
      <w:drawing>
        <wp:inline distT="0" distB="0" distL="0" distR="0" wp14:anchorId="4024EC6D" wp14:editId="638EF134">
          <wp:extent cx="499745" cy="542877"/>
          <wp:effectExtent l="0" t="0" r="0" b="0"/>
          <wp:docPr id="5" name="Picture 5" descr="HHS Logo" title="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1051" cy="544296"/>
                  </a:xfrm>
                  <a:prstGeom prst="rect">
                    <a:avLst/>
                  </a:prstGeom>
                </pic:spPr>
              </pic:pic>
            </a:graphicData>
          </a:graphic>
        </wp:inline>
      </w:drawing>
    </w:r>
    <w:r w:rsidR="006C2804">
      <w:rPr>
        <w:noProof/>
      </w:rPr>
      <w:t xml:space="preserve"> </w:t>
    </w:r>
    <w:r w:rsidR="005E25FC">
      <w:rPr>
        <w:noProof/>
      </w:rPr>
      <w:drawing>
        <wp:inline distT="0" distB="0" distL="0" distR="0" wp14:anchorId="7DC84F66" wp14:editId="089AF165">
          <wp:extent cx="2559984" cy="439947"/>
          <wp:effectExtent l="0" t="0" r="0" b="0"/>
          <wp:docPr id="6" name="Picture 6" descr="NIH Logo" title="NI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logo-col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97601" cy="446412"/>
                  </a:xfrm>
                  <a:prstGeom prst="rect">
                    <a:avLst/>
                  </a:prstGeom>
                </pic:spPr>
              </pic:pic>
            </a:graphicData>
          </a:graphic>
        </wp:inline>
      </w:drawing>
    </w:r>
    <w:r w:rsidRPr="007172F4">
      <w:rPr>
        <w:rFonts w:cs="Arial"/>
        <w:b/>
        <w:noProof/>
        <w:szCs w:val="20"/>
      </w:rPr>
      <w:t xml:space="preserve"> </w:t>
    </w:r>
  </w:p>
  <w:p w:rsidR="00F748E4" w:rsidRDefault="00F748E4" w:rsidP="004573DD">
    <w:pPr>
      <w:pStyle w:val="Header"/>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2F4" w:rsidRPr="00483747" w:rsidRDefault="007172F4" w:rsidP="004837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9DF"/>
    <w:multiLevelType w:val="hybridMultilevel"/>
    <w:tmpl w:val="03CAB3AE"/>
    <w:lvl w:ilvl="0" w:tplc="D9F07AEA">
      <w:start w:val="1"/>
      <w:numFmt w:val="decimal"/>
      <w:lvlText w:val="(%1)"/>
      <w:lvlJc w:val="left"/>
      <w:pPr>
        <w:ind w:left="720" w:hanging="360"/>
      </w:pPr>
      <w:rPr>
        <w:rFonts w:hint="default"/>
        <w:b/>
        <w:color w:val="auto"/>
        <w:sz w:val="3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17397"/>
    <w:multiLevelType w:val="hybridMultilevel"/>
    <w:tmpl w:val="EEE44D24"/>
    <w:lvl w:ilvl="0" w:tplc="CACA242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FD3E14"/>
    <w:multiLevelType w:val="hybridMultilevel"/>
    <w:tmpl w:val="45A8B048"/>
    <w:lvl w:ilvl="0" w:tplc="4F3C2CF6">
      <w:start w:val="1"/>
      <w:numFmt w:val="decimal"/>
      <w:lvlText w:val="(%1)"/>
      <w:lvlJc w:val="left"/>
      <w:pPr>
        <w:ind w:left="720" w:hanging="360"/>
      </w:pPr>
      <w:rPr>
        <w:rFonts w:hint="default"/>
        <w:b/>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D69CF"/>
    <w:multiLevelType w:val="hybridMultilevel"/>
    <w:tmpl w:val="064609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2452CF"/>
    <w:multiLevelType w:val="hybridMultilevel"/>
    <w:tmpl w:val="3F9A4290"/>
    <w:lvl w:ilvl="0" w:tplc="D9F07AEA">
      <w:start w:val="1"/>
      <w:numFmt w:val="decimal"/>
      <w:lvlText w:val="(%1)"/>
      <w:lvlJc w:val="left"/>
      <w:pPr>
        <w:ind w:left="720" w:hanging="360"/>
      </w:pPr>
      <w:rPr>
        <w:rFonts w:hint="default"/>
        <w:b/>
        <w:color w:val="auto"/>
        <w:sz w:val="3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661EE"/>
    <w:multiLevelType w:val="hybridMultilevel"/>
    <w:tmpl w:val="0762BDF2"/>
    <w:lvl w:ilvl="0" w:tplc="136EB57E">
      <w:start w:val="1"/>
      <w:numFmt w:val="lowerLetter"/>
      <w:lvlText w:val="(%1)"/>
      <w:lvlJc w:val="left"/>
      <w:pPr>
        <w:ind w:left="720" w:hanging="360"/>
      </w:pPr>
      <w:rPr>
        <w:rFonts w:ascii="Times New Roman" w:hAnsi="Times New Roman" w:hint="default"/>
        <w:b w:val="0"/>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E50D1"/>
    <w:multiLevelType w:val="hybridMultilevel"/>
    <w:tmpl w:val="6FC2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F58DE"/>
    <w:multiLevelType w:val="hybridMultilevel"/>
    <w:tmpl w:val="F7FE72EA"/>
    <w:lvl w:ilvl="0" w:tplc="9B24348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BF1B9C"/>
    <w:multiLevelType w:val="hybridMultilevel"/>
    <w:tmpl w:val="C7FCC918"/>
    <w:lvl w:ilvl="0" w:tplc="4F3C2CF6">
      <w:start w:val="1"/>
      <w:numFmt w:val="decimal"/>
      <w:lvlText w:val="(%1)"/>
      <w:lvlJc w:val="left"/>
      <w:pPr>
        <w:ind w:left="720" w:hanging="360"/>
      </w:pPr>
      <w:rPr>
        <w:rFonts w:hint="default"/>
        <w:b/>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9F7597"/>
    <w:multiLevelType w:val="hybridMultilevel"/>
    <w:tmpl w:val="F45E8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891A50"/>
    <w:multiLevelType w:val="multilevel"/>
    <w:tmpl w:val="3C9A494E"/>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DA4143C"/>
    <w:multiLevelType w:val="hybridMultilevel"/>
    <w:tmpl w:val="FD4A8C8E"/>
    <w:lvl w:ilvl="0" w:tplc="D9F07AEA">
      <w:start w:val="1"/>
      <w:numFmt w:val="decimal"/>
      <w:lvlText w:val="(%1)"/>
      <w:lvlJc w:val="left"/>
      <w:pPr>
        <w:ind w:left="720" w:hanging="360"/>
      </w:pPr>
      <w:rPr>
        <w:rFonts w:hint="default"/>
        <w:b/>
        <w:color w:val="auto"/>
        <w:sz w:val="3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1A23FC"/>
    <w:multiLevelType w:val="hybridMultilevel"/>
    <w:tmpl w:val="2AD475F6"/>
    <w:lvl w:ilvl="0" w:tplc="2ED626AA">
      <w:start w:val="1"/>
      <w:numFmt w:val="lowerLetter"/>
      <w:pStyle w:val="Heading2"/>
      <w:lvlText w:val="(%1)"/>
      <w:lvlJc w:val="left"/>
      <w:pPr>
        <w:ind w:left="720" w:hanging="36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4042EC"/>
    <w:multiLevelType w:val="hybridMultilevel"/>
    <w:tmpl w:val="2486856C"/>
    <w:lvl w:ilvl="0" w:tplc="4F3C2CF6">
      <w:start w:val="1"/>
      <w:numFmt w:val="decimal"/>
      <w:lvlText w:val="(%1)"/>
      <w:lvlJc w:val="left"/>
      <w:pPr>
        <w:ind w:left="720" w:hanging="360"/>
      </w:pPr>
      <w:rPr>
        <w:rFonts w:hint="default"/>
        <w:b/>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7"/>
  </w:num>
  <w:num w:numId="4">
    <w:abstractNumId w:val="12"/>
  </w:num>
  <w:num w:numId="5">
    <w:abstractNumId w:val="12"/>
  </w:num>
  <w:num w:numId="6">
    <w:abstractNumId w:val="12"/>
  </w:num>
  <w:num w:numId="7">
    <w:abstractNumId w:val="12"/>
  </w:num>
  <w:num w:numId="8">
    <w:abstractNumId w:val="1"/>
  </w:num>
  <w:num w:numId="9">
    <w:abstractNumId w:val="0"/>
  </w:num>
  <w:num w:numId="10">
    <w:abstractNumId w:val="9"/>
  </w:num>
  <w:num w:numId="11">
    <w:abstractNumId w:val="4"/>
  </w:num>
  <w:num w:numId="12">
    <w:abstractNumId w:val="11"/>
  </w:num>
  <w:num w:numId="13">
    <w:abstractNumId w:val="6"/>
  </w:num>
  <w:num w:numId="14">
    <w:abstractNumId w:val="2"/>
  </w:num>
  <w:num w:numId="15">
    <w:abstractNumId w:val="8"/>
  </w:num>
  <w:num w:numId="16">
    <w:abstractNumId w:val="13"/>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8F"/>
    <w:rsid w:val="00184F6C"/>
    <w:rsid w:val="00210BA1"/>
    <w:rsid w:val="00216962"/>
    <w:rsid w:val="002677F7"/>
    <w:rsid w:val="002743FA"/>
    <w:rsid w:val="00347D08"/>
    <w:rsid w:val="00371F4E"/>
    <w:rsid w:val="004522E6"/>
    <w:rsid w:val="004573DD"/>
    <w:rsid w:val="00482AEC"/>
    <w:rsid w:val="00483747"/>
    <w:rsid w:val="00487F33"/>
    <w:rsid w:val="004A4767"/>
    <w:rsid w:val="005B7326"/>
    <w:rsid w:val="005E25FC"/>
    <w:rsid w:val="00694B18"/>
    <w:rsid w:val="006C2804"/>
    <w:rsid w:val="007172F4"/>
    <w:rsid w:val="007E5EA8"/>
    <w:rsid w:val="00851684"/>
    <w:rsid w:val="00974F11"/>
    <w:rsid w:val="009B418F"/>
    <w:rsid w:val="009C2076"/>
    <w:rsid w:val="00A40F43"/>
    <w:rsid w:val="00AF598D"/>
    <w:rsid w:val="00B009C2"/>
    <w:rsid w:val="00B4594D"/>
    <w:rsid w:val="00B56884"/>
    <w:rsid w:val="00B7446C"/>
    <w:rsid w:val="00BA4963"/>
    <w:rsid w:val="00CB2682"/>
    <w:rsid w:val="00D03FE4"/>
    <w:rsid w:val="00D54174"/>
    <w:rsid w:val="00D852BC"/>
    <w:rsid w:val="00E0617B"/>
    <w:rsid w:val="00E1614A"/>
    <w:rsid w:val="00E740E3"/>
    <w:rsid w:val="00E814EA"/>
    <w:rsid w:val="00F61EE0"/>
    <w:rsid w:val="00F7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BCBCF6-7FCE-4169-9D83-DA3A64BB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487F33"/>
    <w:pPr>
      <w:keepNext/>
      <w:keepLines/>
      <w:spacing w:before="240" w:after="0"/>
      <w:outlineLvl w:val="0"/>
    </w:pPr>
    <w:rPr>
      <w:rFonts w:ascii="Times New Roman" w:eastAsiaTheme="majorEastAsia" w:hAnsi="Times New Roman" w:cstheme="majorBidi"/>
      <w:b/>
      <w:caps/>
      <w:sz w:val="20"/>
      <w:szCs w:val="32"/>
    </w:rPr>
  </w:style>
  <w:style w:type="paragraph" w:styleId="Heading2">
    <w:name w:val="heading 2"/>
    <w:basedOn w:val="Normal"/>
    <w:next w:val="Normal"/>
    <w:link w:val="Heading2Char"/>
    <w:autoRedefine/>
    <w:uiPriority w:val="9"/>
    <w:unhideWhenUsed/>
    <w:qFormat/>
    <w:rsid w:val="00487F33"/>
    <w:pPr>
      <w:keepNext/>
      <w:keepLines/>
      <w:numPr>
        <w:numId w:val="4"/>
      </w:numPr>
      <w:spacing w:before="40" w:after="0" w:line="360" w:lineRule="auto"/>
      <w:ind w:left="0" w:firstLine="0"/>
      <w:outlineLvl w:val="1"/>
    </w:pPr>
    <w:rPr>
      <w:rFonts w:ascii="Times New Roman" w:eastAsiaTheme="majorEastAsia" w:hAnsi="Times New Roman" w:cstheme="majorBidi"/>
      <w:b/>
      <w:sz w:val="20"/>
      <w:szCs w:val="26"/>
    </w:rPr>
  </w:style>
  <w:style w:type="paragraph" w:styleId="Heading3">
    <w:name w:val="heading 3"/>
    <w:basedOn w:val="Normal"/>
    <w:next w:val="Normal"/>
    <w:link w:val="Heading3Char"/>
    <w:autoRedefine/>
    <w:uiPriority w:val="9"/>
    <w:unhideWhenUsed/>
    <w:qFormat/>
    <w:rsid w:val="00487F33"/>
    <w:pPr>
      <w:keepNext/>
      <w:keepLines/>
      <w:spacing w:before="40" w:after="0"/>
      <w:ind w:left="720" w:hanging="360"/>
      <w:outlineLvl w:val="2"/>
    </w:pPr>
    <w:rPr>
      <w:rFonts w:ascii="Times New Roman" w:eastAsiaTheme="majorEastAsia" w:hAnsi="Times New Roman" w:cstheme="majorBidi"/>
      <w:sz w:val="20"/>
      <w:szCs w:val="24"/>
      <w:u w:val="single"/>
    </w:rPr>
  </w:style>
  <w:style w:type="paragraph" w:styleId="Heading4">
    <w:name w:val="heading 4"/>
    <w:basedOn w:val="Normal"/>
    <w:next w:val="Normal"/>
    <w:link w:val="Heading4Char"/>
    <w:autoRedefine/>
    <w:uiPriority w:val="9"/>
    <w:unhideWhenUsed/>
    <w:qFormat/>
    <w:rsid w:val="00487F33"/>
    <w:pPr>
      <w:keepNext/>
      <w:keepLines/>
      <w:spacing w:before="40" w:after="40" w:line="240" w:lineRule="auto"/>
      <w:ind w:left="1080" w:hanging="360"/>
      <w:outlineLvl w:val="3"/>
    </w:pPr>
    <w:rPr>
      <w:rFonts w:ascii="Times New Roman" w:eastAsiaTheme="majorEastAsia" w:hAnsi="Times New Roman"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1"/>
    <w:next w:val="Normal"/>
    <w:link w:val="TOC1Char"/>
    <w:autoRedefine/>
    <w:uiPriority w:val="39"/>
    <w:semiHidden/>
    <w:unhideWhenUsed/>
    <w:rsid w:val="00487F33"/>
    <w:pPr>
      <w:spacing w:after="100"/>
    </w:pPr>
  </w:style>
  <w:style w:type="character" w:customStyle="1" w:styleId="TOC1Char">
    <w:name w:val="TOC 1 Char"/>
    <w:basedOn w:val="Heading1Char"/>
    <w:link w:val="TOC1"/>
    <w:uiPriority w:val="39"/>
    <w:semiHidden/>
    <w:rsid w:val="00487F33"/>
    <w:rPr>
      <w:rFonts w:ascii="Times New Roman" w:eastAsiaTheme="majorEastAsia" w:hAnsi="Times New Roman" w:cstheme="majorBidi"/>
      <w:b/>
      <w:caps/>
      <w:sz w:val="20"/>
      <w:szCs w:val="32"/>
    </w:rPr>
  </w:style>
  <w:style w:type="character" w:customStyle="1" w:styleId="Heading1Char">
    <w:name w:val="Heading 1 Char"/>
    <w:basedOn w:val="DefaultParagraphFont"/>
    <w:link w:val="Heading1"/>
    <w:uiPriority w:val="9"/>
    <w:rsid w:val="00487F33"/>
    <w:rPr>
      <w:rFonts w:ascii="Times New Roman" w:eastAsiaTheme="majorEastAsia" w:hAnsi="Times New Roman" w:cstheme="majorBidi"/>
      <w:b/>
      <w:caps/>
      <w:sz w:val="20"/>
      <w:szCs w:val="32"/>
    </w:rPr>
  </w:style>
  <w:style w:type="paragraph" w:styleId="TOC2">
    <w:name w:val="toc 2"/>
    <w:basedOn w:val="Heading2"/>
    <w:next w:val="Normal"/>
    <w:autoRedefine/>
    <w:uiPriority w:val="39"/>
    <w:semiHidden/>
    <w:unhideWhenUsed/>
    <w:rsid w:val="00487F33"/>
    <w:pPr>
      <w:spacing w:after="100"/>
      <w:ind w:left="220"/>
    </w:pPr>
  </w:style>
  <w:style w:type="character" w:customStyle="1" w:styleId="Heading2Char">
    <w:name w:val="Heading 2 Char"/>
    <w:basedOn w:val="DefaultParagraphFont"/>
    <w:link w:val="Heading2"/>
    <w:uiPriority w:val="9"/>
    <w:rsid w:val="00487F33"/>
    <w:rPr>
      <w:rFonts w:ascii="Times New Roman" w:eastAsiaTheme="majorEastAsia" w:hAnsi="Times New Roman" w:cstheme="majorBidi"/>
      <w:b/>
      <w:sz w:val="20"/>
      <w:szCs w:val="26"/>
    </w:rPr>
  </w:style>
  <w:style w:type="paragraph" w:styleId="TOC3">
    <w:name w:val="toc 3"/>
    <w:basedOn w:val="Heading3"/>
    <w:next w:val="Normal"/>
    <w:autoRedefine/>
    <w:uiPriority w:val="39"/>
    <w:semiHidden/>
    <w:unhideWhenUsed/>
    <w:rsid w:val="00487F33"/>
    <w:pPr>
      <w:spacing w:after="100"/>
      <w:ind w:left="440"/>
    </w:pPr>
  </w:style>
  <w:style w:type="character" w:customStyle="1" w:styleId="Heading3Char">
    <w:name w:val="Heading 3 Char"/>
    <w:basedOn w:val="DefaultParagraphFont"/>
    <w:link w:val="Heading3"/>
    <w:uiPriority w:val="9"/>
    <w:rsid w:val="00487F33"/>
    <w:rPr>
      <w:rFonts w:ascii="Times New Roman" w:eastAsiaTheme="majorEastAsia" w:hAnsi="Times New Roman" w:cstheme="majorBidi"/>
      <w:sz w:val="20"/>
      <w:szCs w:val="24"/>
      <w:u w:val="single"/>
    </w:rPr>
  </w:style>
  <w:style w:type="paragraph" w:styleId="TOC4">
    <w:name w:val="toc 4"/>
    <w:basedOn w:val="Heading4"/>
    <w:next w:val="Normal"/>
    <w:autoRedefine/>
    <w:uiPriority w:val="39"/>
    <w:semiHidden/>
    <w:unhideWhenUsed/>
    <w:rsid w:val="00487F33"/>
    <w:pPr>
      <w:spacing w:after="100"/>
      <w:ind w:left="660"/>
    </w:pPr>
  </w:style>
  <w:style w:type="character" w:customStyle="1" w:styleId="Heading4Char">
    <w:name w:val="Heading 4 Char"/>
    <w:basedOn w:val="DefaultParagraphFont"/>
    <w:link w:val="Heading4"/>
    <w:uiPriority w:val="9"/>
    <w:rsid w:val="00487F33"/>
    <w:rPr>
      <w:rFonts w:ascii="Times New Roman" w:eastAsiaTheme="majorEastAsia" w:hAnsi="Times New Roman" w:cstheme="majorBidi"/>
      <w:iCs/>
      <w:sz w:val="20"/>
    </w:rPr>
  </w:style>
  <w:style w:type="paragraph" w:styleId="Title">
    <w:name w:val="Title"/>
    <w:basedOn w:val="Normal"/>
    <w:next w:val="Normal"/>
    <w:link w:val="TitleChar"/>
    <w:qFormat/>
    <w:rsid w:val="00B56884"/>
    <w:pPr>
      <w:pBdr>
        <w:bottom w:val="single" w:sz="8" w:space="4" w:color="5B9BD5" w:themeColor="accent1"/>
      </w:pBdr>
      <w:spacing w:after="300" w:line="240" w:lineRule="auto"/>
      <w:contextualSpacing/>
    </w:pPr>
    <w:rPr>
      <w:rFonts w:ascii="Arial" w:eastAsiaTheme="majorEastAsia" w:hAnsi="Arial" w:cstheme="majorBidi"/>
      <w:b/>
      <w:color w:val="323E4F" w:themeColor="text2" w:themeShade="BF"/>
      <w:spacing w:val="5"/>
      <w:kern w:val="28"/>
      <w:sz w:val="28"/>
      <w:szCs w:val="52"/>
    </w:rPr>
  </w:style>
  <w:style w:type="character" w:customStyle="1" w:styleId="TitleChar">
    <w:name w:val="Title Char"/>
    <w:basedOn w:val="DefaultParagraphFont"/>
    <w:link w:val="Title"/>
    <w:rsid w:val="00B56884"/>
    <w:rPr>
      <w:rFonts w:ascii="Arial" w:eastAsiaTheme="majorEastAsia" w:hAnsi="Arial" w:cstheme="majorBidi"/>
      <w:b/>
      <w:color w:val="323E4F" w:themeColor="text2" w:themeShade="BF"/>
      <w:spacing w:val="5"/>
      <w:kern w:val="28"/>
      <w:sz w:val="28"/>
      <w:szCs w:val="52"/>
    </w:rPr>
  </w:style>
  <w:style w:type="paragraph" w:styleId="Header">
    <w:name w:val="header"/>
    <w:basedOn w:val="Normal"/>
    <w:link w:val="HeaderChar"/>
    <w:uiPriority w:val="99"/>
    <w:unhideWhenUsed/>
    <w:rsid w:val="009B4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18F"/>
  </w:style>
  <w:style w:type="paragraph" w:styleId="Footer">
    <w:name w:val="footer"/>
    <w:basedOn w:val="Normal"/>
    <w:link w:val="FooterChar"/>
    <w:uiPriority w:val="99"/>
    <w:unhideWhenUsed/>
    <w:rsid w:val="009B4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18F"/>
  </w:style>
  <w:style w:type="character" w:styleId="PlaceholderText">
    <w:name w:val="Placeholder Text"/>
    <w:basedOn w:val="DefaultParagraphFont"/>
    <w:uiPriority w:val="99"/>
    <w:semiHidden/>
    <w:rsid w:val="00D54174"/>
    <w:rPr>
      <w:color w:val="808080"/>
    </w:rPr>
  </w:style>
  <w:style w:type="table" w:styleId="TableGrid">
    <w:name w:val="Table Grid"/>
    <w:basedOn w:val="TableNormal"/>
    <w:uiPriority w:val="39"/>
    <w:rsid w:val="00CB2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94D"/>
    <w:pPr>
      <w:ind w:left="720"/>
      <w:contextualSpacing/>
    </w:pPr>
  </w:style>
  <w:style w:type="paragraph" w:styleId="NormalWeb">
    <w:name w:val="Normal (Web)"/>
    <w:basedOn w:val="Normal"/>
    <w:uiPriority w:val="99"/>
    <w:unhideWhenUsed/>
    <w:rsid w:val="00D852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4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963"/>
    <w:rPr>
      <w:rFonts w:ascii="Segoe UI" w:hAnsi="Segoe UI" w:cs="Segoe UI"/>
      <w:sz w:val="18"/>
      <w:szCs w:val="18"/>
    </w:rPr>
  </w:style>
  <w:style w:type="character" w:styleId="Hyperlink">
    <w:name w:val="Hyperlink"/>
    <w:basedOn w:val="DefaultParagraphFont"/>
    <w:uiPriority w:val="99"/>
    <w:unhideWhenUsed/>
    <w:rsid w:val="00A40F43"/>
    <w:rPr>
      <w:color w:val="0563C1" w:themeColor="hyperlink"/>
      <w:u w:val="single"/>
    </w:rPr>
  </w:style>
  <w:style w:type="table" w:styleId="GridTable1Light">
    <w:name w:val="Grid Table 1 Light"/>
    <w:basedOn w:val="TableNormal"/>
    <w:uiPriority w:val="46"/>
    <w:rsid w:val="006C28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694B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rf.od.nih.gov/EnvironmentalProtection/WasteDisposal/Pages/TheConstructionDebrisWasteManagementandRecyclingPlan.aspx" TargetMode="External"/><Relationship Id="rId13" Type="http://schemas.openxmlformats.org/officeDocument/2006/relationships/hyperlink" Target="https://cm.orf.od.nih.gov/EnvironmentalProtection/WasteDisposal/Pages/TheConstructionDebrisWasteManagementandRecyclingPlan.aspx"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ors-12fs03/PubDES/ORF_DEP/Website%20Updates/C&amp;D%20Web%20Proposed%20Changes%20(TR)%201%2026%202017%20(ONEPAGE).doc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file://ors-12fs03/PubDES/ORF_DEP/Website%20Updates/C&amp;D%20Web%20Proposed%20Changes%20(TR)%201%2026%202017%20(ONEPAGE).docx" TargetMode="External"/><Relationship Id="rId14" Type="http://schemas.openxmlformats.org/officeDocument/2006/relationships/hyperlink" Target="https://cm.orf.od.nih.gov/TechnicalResources/BiomedicalandAnimalResearchFacilitiesDesignPoliciesandGuidelines/Pages/DesignRequirementsManual2016.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493EDC89734DBAAF919FE60549DFB6"/>
        <w:category>
          <w:name w:val="General"/>
          <w:gallery w:val="placeholder"/>
        </w:category>
        <w:types>
          <w:type w:val="bbPlcHdr"/>
        </w:types>
        <w:behaviors>
          <w:behavior w:val="content"/>
        </w:behaviors>
        <w:guid w:val="{32D51666-74A9-4438-A4BA-2D8E1350750F}"/>
      </w:docPartPr>
      <w:docPartBody>
        <w:p w:rsidR="00A84741" w:rsidRDefault="004A0DD0" w:rsidP="004A0DD0">
          <w:pPr>
            <w:pStyle w:val="3F493EDC89734DBAAF919FE60549DFB6"/>
          </w:pPr>
          <w:r w:rsidRPr="00D54174">
            <w:rPr>
              <w:rStyle w:val="PlaceholderText"/>
              <w:b/>
              <w:sz w:val="24"/>
            </w:rPr>
            <w:t>Click here to enter text.</w:t>
          </w:r>
        </w:p>
      </w:docPartBody>
    </w:docPart>
    <w:docPart>
      <w:docPartPr>
        <w:name w:val="B02F3DCF2FEF493F8BA973A792B847BB"/>
        <w:category>
          <w:name w:val="General"/>
          <w:gallery w:val="placeholder"/>
        </w:category>
        <w:types>
          <w:type w:val="bbPlcHdr"/>
        </w:types>
        <w:behaviors>
          <w:behavior w:val="content"/>
        </w:behaviors>
        <w:guid w:val="{32BF878F-C7D2-43B5-A69F-8A8C5F044206}"/>
      </w:docPartPr>
      <w:docPartBody>
        <w:p w:rsidR="00A84741" w:rsidRDefault="004A0DD0" w:rsidP="004A0DD0">
          <w:pPr>
            <w:pStyle w:val="B02F3DCF2FEF493F8BA973A792B847BB"/>
          </w:pPr>
          <w:r w:rsidRPr="00D54174">
            <w:rPr>
              <w:rStyle w:val="PlaceholderText"/>
              <w:b/>
              <w:sz w:val="24"/>
            </w:rPr>
            <w:t>Click here to enter text.</w:t>
          </w:r>
        </w:p>
      </w:docPartBody>
    </w:docPart>
    <w:docPart>
      <w:docPartPr>
        <w:name w:val="4AF1E0A107FC4D36B1F038E87C995320"/>
        <w:category>
          <w:name w:val="General"/>
          <w:gallery w:val="placeholder"/>
        </w:category>
        <w:types>
          <w:type w:val="bbPlcHdr"/>
        </w:types>
        <w:behaviors>
          <w:behavior w:val="content"/>
        </w:behaviors>
        <w:guid w:val="{353E4181-B632-406A-8F10-F6F9FE0F7FE8}"/>
      </w:docPartPr>
      <w:docPartBody>
        <w:p w:rsidR="00A84741" w:rsidRDefault="004A0DD0" w:rsidP="004A0DD0">
          <w:pPr>
            <w:pStyle w:val="4AF1E0A107FC4D36B1F038E87C995320"/>
          </w:pPr>
          <w:r w:rsidRPr="00D54174">
            <w:rPr>
              <w:rStyle w:val="PlaceholderText"/>
              <w:b/>
              <w:sz w:val="24"/>
            </w:rPr>
            <w:t>Click here to enter text.</w:t>
          </w:r>
        </w:p>
      </w:docPartBody>
    </w:docPart>
    <w:docPart>
      <w:docPartPr>
        <w:name w:val="CB8DC0491A6349939DFC5C45B2FE2D79"/>
        <w:category>
          <w:name w:val="General"/>
          <w:gallery w:val="placeholder"/>
        </w:category>
        <w:types>
          <w:type w:val="bbPlcHdr"/>
        </w:types>
        <w:behaviors>
          <w:behavior w:val="content"/>
        </w:behaviors>
        <w:guid w:val="{CCEB7E7A-2E16-4C92-B984-B4D121E783DF}"/>
      </w:docPartPr>
      <w:docPartBody>
        <w:p w:rsidR="00A84741" w:rsidRDefault="004A0DD0" w:rsidP="004A0DD0">
          <w:pPr>
            <w:pStyle w:val="CB8DC0491A6349939DFC5C45B2FE2D79"/>
          </w:pPr>
          <w:r w:rsidRPr="00D54174">
            <w:rPr>
              <w:rStyle w:val="PlaceholderText"/>
              <w:b/>
              <w:sz w:val="24"/>
            </w:rPr>
            <w:t>Click here to enter text.</w:t>
          </w:r>
        </w:p>
      </w:docPartBody>
    </w:docPart>
    <w:docPart>
      <w:docPartPr>
        <w:name w:val="00BD144B4E104643B7B93DC692C11188"/>
        <w:category>
          <w:name w:val="General"/>
          <w:gallery w:val="placeholder"/>
        </w:category>
        <w:types>
          <w:type w:val="bbPlcHdr"/>
        </w:types>
        <w:behaviors>
          <w:behavior w:val="content"/>
        </w:behaviors>
        <w:guid w:val="{89B953A2-50E6-4878-B187-E4CA83EA1ABF}"/>
      </w:docPartPr>
      <w:docPartBody>
        <w:p w:rsidR="00A84741" w:rsidRDefault="004A0DD0" w:rsidP="004A0DD0">
          <w:pPr>
            <w:pStyle w:val="00BD144B4E104643B7B93DC692C11188"/>
          </w:pPr>
          <w:r w:rsidRPr="00D54174">
            <w:rPr>
              <w:rStyle w:val="PlaceholderText"/>
              <w:b/>
            </w:rPr>
            <w:t>Click here to enter text.</w:t>
          </w:r>
        </w:p>
      </w:docPartBody>
    </w:docPart>
    <w:docPart>
      <w:docPartPr>
        <w:name w:val="B9DDD5D4801D4559BC9CC36E9F99F08F"/>
        <w:category>
          <w:name w:val="General"/>
          <w:gallery w:val="placeholder"/>
        </w:category>
        <w:types>
          <w:type w:val="bbPlcHdr"/>
        </w:types>
        <w:behaviors>
          <w:behavior w:val="content"/>
        </w:behaviors>
        <w:guid w:val="{A82FA442-8C2B-425B-ABAA-58D93D963189}"/>
      </w:docPartPr>
      <w:docPartBody>
        <w:p w:rsidR="00A84741" w:rsidRDefault="004A0DD0" w:rsidP="004A0DD0">
          <w:pPr>
            <w:pStyle w:val="B9DDD5D4801D4559BC9CC36E9F99F08F"/>
          </w:pPr>
          <w:r w:rsidRPr="00D54174">
            <w:rPr>
              <w:rStyle w:val="PlaceholderText"/>
              <w:b/>
              <w:sz w:val="24"/>
            </w:rPr>
            <w:t>Click here to enter text.</w:t>
          </w:r>
        </w:p>
      </w:docPartBody>
    </w:docPart>
    <w:docPart>
      <w:docPartPr>
        <w:name w:val="217510CEFCE345129F1C87EDDAC635E4"/>
        <w:category>
          <w:name w:val="General"/>
          <w:gallery w:val="placeholder"/>
        </w:category>
        <w:types>
          <w:type w:val="bbPlcHdr"/>
        </w:types>
        <w:behaviors>
          <w:behavior w:val="content"/>
        </w:behaviors>
        <w:guid w:val="{085F9C92-4F4D-40F1-81C0-6407DCD7D612}"/>
      </w:docPartPr>
      <w:docPartBody>
        <w:p w:rsidR="00A84741" w:rsidRDefault="004A0DD0" w:rsidP="004A0DD0">
          <w:pPr>
            <w:pStyle w:val="217510CEFCE345129F1C87EDDAC635E4"/>
          </w:pPr>
          <w:r w:rsidRPr="00320894">
            <w:rPr>
              <w:rStyle w:val="PlaceholderText"/>
            </w:rPr>
            <w:t>Click here to enter text.</w:t>
          </w:r>
        </w:p>
      </w:docPartBody>
    </w:docPart>
    <w:docPart>
      <w:docPartPr>
        <w:name w:val="AB2D543B64664FD889DB65DD17F86A3F"/>
        <w:category>
          <w:name w:val="General"/>
          <w:gallery w:val="placeholder"/>
        </w:category>
        <w:types>
          <w:type w:val="bbPlcHdr"/>
        </w:types>
        <w:behaviors>
          <w:behavior w:val="content"/>
        </w:behaviors>
        <w:guid w:val="{B243C5B6-1C67-4BAC-83F3-992A3CFB7BF1}"/>
      </w:docPartPr>
      <w:docPartBody>
        <w:p w:rsidR="00A84741" w:rsidRDefault="004A0DD0" w:rsidP="004A0DD0">
          <w:pPr>
            <w:pStyle w:val="AB2D543B64664FD889DB65DD17F86A3F"/>
          </w:pPr>
          <w:r w:rsidRPr="0032089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F1F"/>
    <w:rsid w:val="00152F1F"/>
    <w:rsid w:val="004A0DD0"/>
    <w:rsid w:val="00A84741"/>
    <w:rsid w:val="00AF2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0DD0"/>
    <w:rPr>
      <w:color w:val="808080"/>
    </w:rPr>
  </w:style>
  <w:style w:type="paragraph" w:customStyle="1" w:styleId="FB3D1A7970B34FB9A0F75126F3292664">
    <w:name w:val="FB3D1A7970B34FB9A0F75126F3292664"/>
    <w:rsid w:val="00152F1F"/>
    <w:rPr>
      <w:rFonts w:eastAsiaTheme="minorHAnsi"/>
    </w:rPr>
  </w:style>
  <w:style w:type="paragraph" w:customStyle="1" w:styleId="F6802AF0EE7141DD97421BE2AE3C73E0">
    <w:name w:val="F6802AF0EE7141DD97421BE2AE3C73E0"/>
    <w:rsid w:val="00152F1F"/>
    <w:rPr>
      <w:rFonts w:eastAsiaTheme="minorHAnsi"/>
    </w:rPr>
  </w:style>
  <w:style w:type="paragraph" w:customStyle="1" w:styleId="DAA6CCADEE3D47A6A739D455721E4268">
    <w:name w:val="DAA6CCADEE3D47A6A739D455721E4268"/>
    <w:rsid w:val="00152F1F"/>
    <w:rPr>
      <w:rFonts w:eastAsiaTheme="minorHAnsi"/>
    </w:rPr>
  </w:style>
  <w:style w:type="paragraph" w:customStyle="1" w:styleId="DBE9CFA4B68E494796A23D0D0A3230D3">
    <w:name w:val="DBE9CFA4B68E494796A23D0D0A3230D3"/>
    <w:rsid w:val="00152F1F"/>
    <w:rPr>
      <w:rFonts w:eastAsiaTheme="minorHAnsi"/>
    </w:rPr>
  </w:style>
  <w:style w:type="paragraph" w:customStyle="1" w:styleId="9251E4DC51734D8A9DD5ACD2D1D8958B">
    <w:name w:val="9251E4DC51734D8A9DD5ACD2D1D8958B"/>
    <w:rsid w:val="00152F1F"/>
    <w:rPr>
      <w:rFonts w:eastAsiaTheme="minorHAnsi"/>
    </w:rPr>
  </w:style>
  <w:style w:type="paragraph" w:customStyle="1" w:styleId="A778584825EE4B248D956690F667A219">
    <w:name w:val="A778584825EE4B248D956690F667A219"/>
    <w:rsid w:val="00152F1F"/>
  </w:style>
  <w:style w:type="paragraph" w:customStyle="1" w:styleId="FB3D1A7970B34FB9A0F75126F32926641">
    <w:name w:val="FB3D1A7970B34FB9A0F75126F32926641"/>
    <w:rsid w:val="00152F1F"/>
    <w:rPr>
      <w:rFonts w:eastAsiaTheme="minorHAnsi"/>
    </w:rPr>
  </w:style>
  <w:style w:type="paragraph" w:customStyle="1" w:styleId="F6802AF0EE7141DD97421BE2AE3C73E01">
    <w:name w:val="F6802AF0EE7141DD97421BE2AE3C73E01"/>
    <w:rsid w:val="00152F1F"/>
    <w:rPr>
      <w:rFonts w:eastAsiaTheme="minorHAnsi"/>
    </w:rPr>
  </w:style>
  <w:style w:type="paragraph" w:customStyle="1" w:styleId="DAA6CCADEE3D47A6A739D455721E42681">
    <w:name w:val="DAA6CCADEE3D47A6A739D455721E42681"/>
    <w:rsid w:val="00152F1F"/>
    <w:rPr>
      <w:rFonts w:eastAsiaTheme="minorHAnsi"/>
    </w:rPr>
  </w:style>
  <w:style w:type="paragraph" w:customStyle="1" w:styleId="DBE9CFA4B68E494796A23D0D0A3230D31">
    <w:name w:val="DBE9CFA4B68E494796A23D0D0A3230D31"/>
    <w:rsid w:val="00152F1F"/>
    <w:rPr>
      <w:rFonts w:eastAsiaTheme="minorHAnsi"/>
    </w:rPr>
  </w:style>
  <w:style w:type="paragraph" w:customStyle="1" w:styleId="9251E4DC51734D8A9DD5ACD2D1D8958B1">
    <w:name w:val="9251E4DC51734D8A9DD5ACD2D1D8958B1"/>
    <w:rsid w:val="00152F1F"/>
    <w:rPr>
      <w:rFonts w:eastAsiaTheme="minorHAnsi"/>
    </w:rPr>
  </w:style>
  <w:style w:type="paragraph" w:customStyle="1" w:styleId="A778584825EE4B248D956690F667A2191">
    <w:name w:val="A778584825EE4B248D956690F667A2191"/>
    <w:rsid w:val="00152F1F"/>
    <w:rPr>
      <w:rFonts w:eastAsiaTheme="minorHAnsi"/>
    </w:rPr>
  </w:style>
  <w:style w:type="paragraph" w:customStyle="1" w:styleId="28F7AAA4F6104399B06549B50F173A0D">
    <w:name w:val="28F7AAA4F6104399B06549B50F173A0D"/>
    <w:rsid w:val="00152F1F"/>
    <w:rPr>
      <w:rFonts w:eastAsiaTheme="minorHAnsi"/>
    </w:rPr>
  </w:style>
  <w:style w:type="paragraph" w:customStyle="1" w:styleId="94352AEDB35249F191B77524E7AF58D0">
    <w:name w:val="94352AEDB35249F191B77524E7AF58D0"/>
    <w:rsid w:val="004A0DD0"/>
  </w:style>
  <w:style w:type="paragraph" w:customStyle="1" w:styleId="53B0892D9BD34909B48197CF776C6604">
    <w:name w:val="53B0892D9BD34909B48197CF776C6604"/>
    <w:rsid w:val="004A0DD0"/>
  </w:style>
  <w:style w:type="paragraph" w:customStyle="1" w:styleId="C7CC1F4B50DF4EBC9F889A22C2242796">
    <w:name w:val="C7CC1F4B50DF4EBC9F889A22C2242796"/>
    <w:rsid w:val="004A0DD0"/>
  </w:style>
  <w:style w:type="paragraph" w:customStyle="1" w:styleId="409C5FE8ECEC45C3885C001004C50324">
    <w:name w:val="409C5FE8ECEC45C3885C001004C50324"/>
    <w:rsid w:val="004A0DD0"/>
  </w:style>
  <w:style w:type="paragraph" w:customStyle="1" w:styleId="BD51F3813D904836BDEAB6CF26AFED8B">
    <w:name w:val="BD51F3813D904836BDEAB6CF26AFED8B"/>
    <w:rsid w:val="004A0DD0"/>
  </w:style>
  <w:style w:type="paragraph" w:customStyle="1" w:styleId="428A39B04F4147EB8B7656AEFEAF9767">
    <w:name w:val="428A39B04F4147EB8B7656AEFEAF9767"/>
    <w:rsid w:val="004A0DD0"/>
  </w:style>
  <w:style w:type="paragraph" w:customStyle="1" w:styleId="B77B4F1387D54005AA2EC16B469BA5B9">
    <w:name w:val="B77B4F1387D54005AA2EC16B469BA5B9"/>
    <w:rsid w:val="004A0DD0"/>
  </w:style>
  <w:style w:type="paragraph" w:customStyle="1" w:styleId="B0BC284AC2194910AC0A0F9BB0195004">
    <w:name w:val="B0BC284AC2194910AC0A0F9BB0195004"/>
    <w:rsid w:val="004A0DD0"/>
  </w:style>
  <w:style w:type="paragraph" w:customStyle="1" w:styleId="3F493EDC89734DBAAF919FE60549DFB6">
    <w:name w:val="3F493EDC89734DBAAF919FE60549DFB6"/>
    <w:rsid w:val="004A0DD0"/>
  </w:style>
  <w:style w:type="paragraph" w:customStyle="1" w:styleId="B02F3DCF2FEF493F8BA973A792B847BB">
    <w:name w:val="B02F3DCF2FEF493F8BA973A792B847BB"/>
    <w:rsid w:val="004A0DD0"/>
  </w:style>
  <w:style w:type="paragraph" w:customStyle="1" w:styleId="4AF1E0A107FC4D36B1F038E87C995320">
    <w:name w:val="4AF1E0A107FC4D36B1F038E87C995320"/>
    <w:rsid w:val="004A0DD0"/>
  </w:style>
  <w:style w:type="paragraph" w:customStyle="1" w:styleId="CB8DC0491A6349939DFC5C45B2FE2D79">
    <w:name w:val="CB8DC0491A6349939DFC5C45B2FE2D79"/>
    <w:rsid w:val="004A0DD0"/>
  </w:style>
  <w:style w:type="paragraph" w:customStyle="1" w:styleId="00BD144B4E104643B7B93DC692C11188">
    <w:name w:val="00BD144B4E104643B7B93DC692C11188"/>
    <w:rsid w:val="004A0DD0"/>
  </w:style>
  <w:style w:type="paragraph" w:customStyle="1" w:styleId="B9DDD5D4801D4559BC9CC36E9F99F08F">
    <w:name w:val="B9DDD5D4801D4559BC9CC36E9F99F08F"/>
    <w:rsid w:val="004A0DD0"/>
  </w:style>
  <w:style w:type="paragraph" w:customStyle="1" w:styleId="217510CEFCE345129F1C87EDDAC635E4">
    <w:name w:val="217510CEFCE345129F1C87EDDAC635E4"/>
    <w:rsid w:val="004A0DD0"/>
  </w:style>
  <w:style w:type="paragraph" w:customStyle="1" w:styleId="AB2D543B64664FD889DB65DD17F86A3F">
    <w:name w:val="AB2D543B64664FD889DB65DD17F86A3F"/>
    <w:rsid w:val="004A0D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6AD1CF616A754DA31C1AA8FB4961FA" ma:contentTypeVersion="2" ma:contentTypeDescription="Create a new document." ma:contentTypeScope="" ma:versionID="6234a39c937b9f531750912334fc1a17">
  <xsd:schema xmlns:xsd="http://www.w3.org/2001/XMLSchema" xmlns:xs="http://www.w3.org/2001/XMLSchema" xmlns:p="http://schemas.microsoft.com/office/2006/metadata/properties" xmlns:ns1="http://schemas.microsoft.com/sharepoint/v3" targetNamespace="http://schemas.microsoft.com/office/2006/metadata/properties" ma:root="true" ma:fieldsID="656e257f70a015c151a9298d91450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C8DFA3-258F-4B18-A0A1-86D215556F5D}"/>
</file>

<file path=customXml/itemProps2.xml><?xml version="1.0" encoding="utf-8"?>
<ds:datastoreItem xmlns:ds="http://schemas.openxmlformats.org/officeDocument/2006/customXml" ds:itemID="{F0C00F13-577D-4482-925B-24CB9A76A189}"/>
</file>

<file path=customXml/itemProps3.xml><?xml version="1.0" encoding="utf-8"?>
<ds:datastoreItem xmlns:ds="http://schemas.openxmlformats.org/officeDocument/2006/customXml" ds:itemID="{343A6BF5-0750-4EC7-AF3A-AE3A8336E32C}"/>
</file>

<file path=customXml/itemProps4.xml><?xml version="1.0" encoding="utf-8"?>
<ds:datastoreItem xmlns:ds="http://schemas.openxmlformats.org/officeDocument/2006/customXml" ds:itemID="{C290E04D-A19E-4019-A7FF-34A14236E67D}"/>
</file>

<file path=docProps/app.xml><?xml version="1.0" encoding="utf-8"?>
<Properties xmlns="http://schemas.openxmlformats.org/officeDocument/2006/extended-properties" xmlns:vt="http://schemas.openxmlformats.org/officeDocument/2006/docPropsVTypes">
  <Template>Normal.dotm</Template>
  <TotalTime>23</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Robinson-Morgan, Tierra (NIH/OD/ORF) [F]</dc:creator>
  <cp:keywords/>
  <dc:description/>
  <cp:lastModifiedBy>Sweeney, Jon (NIH/OD/ORF) [E]</cp:lastModifiedBy>
  <cp:revision>6</cp:revision>
  <cp:lastPrinted>2016-12-22T19:51:00Z</cp:lastPrinted>
  <dcterms:created xsi:type="dcterms:W3CDTF">2017-02-28T18:01:00Z</dcterms:created>
  <dcterms:modified xsi:type="dcterms:W3CDTF">2017-07-06T14:04:00Z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0x010100196AD1CF616A754DA31C1AA8FB4961FA</vt:lpwstr>
  </property>
</Properties>
</file>