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98B" w:rsidRPr="00EF302C" w:rsidRDefault="0077398B">
      <w:pPr>
        <w:pStyle w:val="CMT"/>
        <w:rPr>
          <w:rStyle w:val="Strong"/>
        </w:rPr>
      </w:pPr>
      <w:r w:rsidRPr="00EF302C">
        <w:rPr>
          <w:rStyle w:val="Strong"/>
        </w:rPr>
        <w:t>Copyright 2004 and 2005 (R 05/05) by The American Institute of Architects (AIA)</w:t>
      </w:r>
    </w:p>
    <w:p w:rsidR="0077398B" w:rsidRPr="00EF302C" w:rsidRDefault="0077398B">
      <w:pPr>
        <w:pStyle w:val="CMT"/>
        <w:rPr>
          <w:rStyle w:val="Strong"/>
        </w:rPr>
      </w:pPr>
      <w:r w:rsidRPr="00EF302C">
        <w:rPr>
          <w:rStyle w:val="Strong"/>
        </w:rPr>
        <w:t>Exclusively published and distributed by Architectural Computer Services, Inc. (ARCOM) for the AIA</w:t>
      </w:r>
    </w:p>
    <w:p w:rsidR="0077398B" w:rsidRPr="00EF302C" w:rsidRDefault="0077398B">
      <w:pPr>
        <w:pStyle w:val="SCT"/>
        <w:rPr>
          <w:rStyle w:val="Strong"/>
        </w:rPr>
      </w:pPr>
      <w:r w:rsidRPr="00EF302C">
        <w:rPr>
          <w:rStyle w:val="Strong"/>
        </w:rPr>
        <w:t>SECTION 078100 - APPLIED FIREPROOFING</w:t>
      </w:r>
    </w:p>
    <w:p w:rsidR="0077398B" w:rsidRPr="00EF302C" w:rsidRDefault="0077398B">
      <w:pPr>
        <w:pStyle w:val="CMT"/>
        <w:rPr>
          <w:rStyle w:val="Strong"/>
        </w:rPr>
      </w:pPr>
      <w:r w:rsidRPr="00EF302C">
        <w:rPr>
          <w:rStyle w:val="Strong"/>
        </w:rPr>
        <w:t>This Section uses the term "</w:t>
      </w:r>
      <w:r w:rsidR="00AA004C" w:rsidRPr="00EF302C">
        <w:rPr>
          <w:rStyle w:val="Strong"/>
        </w:rPr>
        <w:t>Contracting Officer</w:t>
      </w:r>
      <w:r w:rsidRPr="00EF302C">
        <w:rPr>
          <w:rStyle w:val="Strong"/>
        </w:rPr>
        <w:t>."  Change this term to match that used to identify the design professional as defined in the General and Supplementary Conditions.</w:t>
      </w:r>
    </w:p>
    <w:p w:rsidR="0077398B" w:rsidRPr="00EF302C" w:rsidRDefault="0077398B">
      <w:pPr>
        <w:pStyle w:val="CMT"/>
        <w:rPr>
          <w:rStyle w:val="Strong"/>
        </w:rPr>
      </w:pPr>
      <w:r w:rsidRPr="00EF302C">
        <w:rPr>
          <w:rStyle w:val="Strong"/>
        </w:rPr>
        <w:t>Verify that Section titles referenced in this Section are correct for this Project's Specifications; Section titles may have changed.</w:t>
      </w:r>
    </w:p>
    <w:p w:rsidR="0077398B" w:rsidRPr="00EF302C" w:rsidRDefault="0077398B">
      <w:pPr>
        <w:pStyle w:val="PRT"/>
        <w:rPr>
          <w:rStyle w:val="Strong"/>
        </w:rPr>
      </w:pPr>
      <w:r w:rsidRPr="00EF302C">
        <w:rPr>
          <w:rStyle w:val="Strong"/>
        </w:rPr>
        <w:t>GENERAL</w:t>
      </w:r>
    </w:p>
    <w:p w:rsidR="0077398B" w:rsidRPr="00EF302C" w:rsidRDefault="0077398B">
      <w:pPr>
        <w:pStyle w:val="ART"/>
        <w:rPr>
          <w:rStyle w:val="Strong"/>
        </w:rPr>
      </w:pPr>
      <w:r w:rsidRPr="00EF302C">
        <w:rPr>
          <w:rStyle w:val="Strong"/>
        </w:rPr>
        <w:t>RELATED DOCUMENTS</w:t>
      </w:r>
    </w:p>
    <w:p w:rsidR="0077398B" w:rsidRDefault="0077398B">
      <w:pPr>
        <w:pStyle w:val="PR1"/>
      </w:pPr>
      <w:r>
        <w:t>Drawings and general provisions of the Contract, including General and Supplementary Conditions and Division 01 Specification Sections, apply to this Section.</w:t>
      </w:r>
    </w:p>
    <w:p w:rsidR="0077398B" w:rsidRPr="00EF302C" w:rsidRDefault="0077398B">
      <w:pPr>
        <w:pStyle w:val="ART"/>
        <w:rPr>
          <w:rStyle w:val="Strong"/>
        </w:rPr>
      </w:pPr>
      <w:r w:rsidRPr="00EF302C">
        <w:rPr>
          <w:rStyle w:val="Strong"/>
        </w:rPr>
        <w:t>SUMM</w:t>
      </w:r>
      <w:bookmarkStart w:id="0" w:name="_GoBack"/>
      <w:bookmarkEnd w:id="0"/>
      <w:r w:rsidRPr="00EF302C">
        <w:rPr>
          <w:rStyle w:val="Strong"/>
        </w:rPr>
        <w:t>ARY</w:t>
      </w:r>
    </w:p>
    <w:p w:rsidR="0077398B" w:rsidRDefault="0077398B">
      <w:pPr>
        <w:pStyle w:val="PR1"/>
      </w:pPr>
      <w:r>
        <w:t>This Section includes the following:</w:t>
      </w:r>
    </w:p>
    <w:p w:rsidR="0077398B" w:rsidRDefault="0077398B">
      <w:pPr>
        <w:pStyle w:val="CMT"/>
      </w:pPr>
      <w:r>
        <w:t>Adjust list below to suit Project.</w:t>
      </w:r>
    </w:p>
    <w:p w:rsidR="0077398B" w:rsidRDefault="0077398B">
      <w:pPr>
        <w:pStyle w:val="PR2"/>
        <w:spacing w:before="240"/>
      </w:pPr>
      <w:r>
        <w:t>Concealed SFRM.</w:t>
      </w:r>
    </w:p>
    <w:p w:rsidR="0077398B" w:rsidRDefault="0077398B">
      <w:pPr>
        <w:pStyle w:val="PR2"/>
      </w:pPr>
      <w:r>
        <w:t>Exposed SFRM.</w:t>
      </w:r>
    </w:p>
    <w:p w:rsidR="0077398B" w:rsidRDefault="0077398B">
      <w:pPr>
        <w:pStyle w:val="PR1"/>
      </w:pPr>
      <w:r>
        <w:t>Related Sections include the following:</w:t>
      </w:r>
    </w:p>
    <w:p w:rsidR="0077398B" w:rsidRDefault="0077398B">
      <w:pPr>
        <w:pStyle w:val="CMT"/>
      </w:pPr>
      <w:r>
        <w:t>List below only products, construction, and equipment that the reader might expect to find in this Section but are specified elsewhere.</w:t>
      </w:r>
    </w:p>
    <w:p w:rsidR="0077398B" w:rsidRDefault="0077398B">
      <w:pPr>
        <w:pStyle w:val="PR2"/>
        <w:spacing w:before="240"/>
      </w:pPr>
      <w:r>
        <w:t>Division 05 Section "Structural Steel Framing" for surface conditions required for structural steel receiving SFRM.</w:t>
      </w:r>
    </w:p>
    <w:p w:rsidR="0077398B" w:rsidRDefault="0077398B">
      <w:pPr>
        <w:pStyle w:val="PR2"/>
      </w:pPr>
      <w:r>
        <w:t>Division 07 Section "Thermal Insulation" for fire-safing insulation.</w:t>
      </w:r>
    </w:p>
    <w:p w:rsidR="0077398B" w:rsidRDefault="0077398B">
      <w:pPr>
        <w:pStyle w:val="PR2"/>
      </w:pPr>
      <w:r>
        <w:t>Division 07 Section "Board Fireproofing" for mineral-fiber-board fire protection.</w:t>
      </w:r>
    </w:p>
    <w:p w:rsidR="0077398B" w:rsidRDefault="0077398B">
      <w:pPr>
        <w:pStyle w:val="PR2"/>
      </w:pPr>
      <w:r>
        <w:t>Division 07 Section "Penetration Firestopping" for fire-resistance-rated firestopping systems.</w:t>
      </w:r>
    </w:p>
    <w:p w:rsidR="0077398B" w:rsidRDefault="0077398B" w:rsidP="004F2CF8">
      <w:pPr>
        <w:pStyle w:val="PR2"/>
      </w:pPr>
      <w:r>
        <w:t>Division 07 Section "Fire-Resistive Joint Systems" for fire-resistance-rated joint systems.</w:t>
      </w:r>
    </w:p>
    <w:p w:rsidR="0077398B" w:rsidRPr="00EF302C" w:rsidRDefault="0077398B">
      <w:pPr>
        <w:pStyle w:val="ART"/>
        <w:rPr>
          <w:rStyle w:val="Strong"/>
        </w:rPr>
      </w:pPr>
      <w:r w:rsidRPr="00EF302C">
        <w:rPr>
          <w:rStyle w:val="Strong"/>
        </w:rPr>
        <w:t>DEFINITIONS</w:t>
      </w:r>
    </w:p>
    <w:p w:rsidR="0077398B" w:rsidRDefault="0077398B">
      <w:pPr>
        <w:pStyle w:val="PR1"/>
      </w:pPr>
      <w:r>
        <w:t>SFRM:  Sprayed fire-resistive material.</w:t>
      </w:r>
    </w:p>
    <w:p w:rsidR="0077398B" w:rsidRDefault="0077398B">
      <w:pPr>
        <w:pStyle w:val="PR1"/>
      </w:pPr>
      <w:r>
        <w:t xml:space="preserve">Concealed:  Fire-resistive materials applied to surfaces that are concealed from view behind other construction when the Work is </w:t>
      </w:r>
      <w:proofErr w:type="gramStart"/>
      <w:r>
        <w:t>completed[</w:t>
      </w:r>
      <w:proofErr w:type="gramEnd"/>
      <w:r>
        <w:rPr>
          <w:b/>
        </w:rPr>
        <w:t> and have not been defined as exposed</w:t>
      </w:r>
      <w:r>
        <w:t>].</w:t>
      </w:r>
    </w:p>
    <w:p w:rsidR="0077398B" w:rsidRDefault="0077398B">
      <w:pPr>
        <w:pStyle w:val="CMT"/>
      </w:pPr>
      <w:r>
        <w:t>Delete paragraph above or below if not applicable.  Revise options below to suit Project.</w:t>
      </w:r>
    </w:p>
    <w:p w:rsidR="0077398B" w:rsidRDefault="0077398B">
      <w:pPr>
        <w:pStyle w:val="PR1"/>
      </w:pPr>
      <w:r>
        <w:t xml:space="preserve">Exposed:  Fire-resistive materials applied to surfaces that are exposed to view when the Work is </w:t>
      </w:r>
      <w:proofErr w:type="gramStart"/>
      <w:r>
        <w:t>completed[</w:t>
      </w:r>
      <w:proofErr w:type="gramEnd"/>
      <w:r>
        <w:rPr>
          <w:b/>
        </w:rPr>
        <w:t>, that are accessible through suspended ceilings</w:t>
      </w:r>
      <w:r>
        <w:t>] [</w:t>
      </w:r>
      <w:r>
        <w:rPr>
          <w:b/>
        </w:rPr>
        <w:t>, that are in elevator shafts and machine rooms</w:t>
      </w:r>
      <w:r>
        <w:t>] [</w:t>
      </w:r>
      <w:r>
        <w:rPr>
          <w:b/>
        </w:rPr>
        <w:t>, that are in mechanical rooms</w:t>
      </w:r>
      <w:r>
        <w:t>] [</w:t>
      </w:r>
      <w:r>
        <w:rPr>
          <w:b/>
        </w:rPr>
        <w:t>, that are in air-handling plenums</w:t>
      </w:r>
      <w:r>
        <w:t>] [</w:t>
      </w:r>
      <w:r>
        <w:rPr>
          <w:b/>
        </w:rPr>
        <w:t>, and that are identified as exposed on Drawings</w:t>
      </w:r>
      <w:r>
        <w:t>] &lt;</w:t>
      </w:r>
      <w:r>
        <w:rPr>
          <w:b/>
        </w:rPr>
        <w:t>Insert locations</w:t>
      </w:r>
      <w:r>
        <w:t>&gt;.</w:t>
      </w:r>
    </w:p>
    <w:p w:rsidR="0077398B" w:rsidRPr="00EF302C" w:rsidRDefault="0077398B">
      <w:pPr>
        <w:pStyle w:val="ART"/>
        <w:rPr>
          <w:rStyle w:val="Strong"/>
        </w:rPr>
      </w:pPr>
      <w:r w:rsidRPr="00EF302C">
        <w:rPr>
          <w:rStyle w:val="Strong"/>
        </w:rPr>
        <w:t>SUBMITTALS</w:t>
      </w:r>
    </w:p>
    <w:p w:rsidR="0077398B" w:rsidRDefault="0077398B">
      <w:pPr>
        <w:pStyle w:val="PR1"/>
      </w:pPr>
      <w:r>
        <w:t>Product Data:  For each type of product indicated.</w:t>
      </w:r>
    </w:p>
    <w:p w:rsidR="0077398B" w:rsidRDefault="0077398B">
      <w:pPr>
        <w:pStyle w:val="CMT"/>
      </w:pPr>
      <w:r>
        <w:t>Delete paragraph and subparagraphs below if extent of fire-resistive materials is not sufficient to justify submitting Shop Drawings.  For example, if only one rated design is required to suit Project.</w:t>
      </w:r>
    </w:p>
    <w:p w:rsidR="0077398B" w:rsidRDefault="0077398B">
      <w:pPr>
        <w:pStyle w:val="PR1"/>
      </w:pPr>
      <w:r>
        <w:t>Shop Drawings:  Structural framing plans indicating the following:</w:t>
      </w:r>
    </w:p>
    <w:p w:rsidR="0077398B" w:rsidRDefault="0077398B">
      <w:pPr>
        <w:pStyle w:val="CMT"/>
      </w:pPr>
      <w:r>
        <w:t>Delete subparagraphs and associated subparagraphs below if not applicable.</w:t>
      </w:r>
    </w:p>
    <w:p w:rsidR="0077398B" w:rsidRDefault="0077398B">
      <w:pPr>
        <w:pStyle w:val="PR2"/>
        <w:spacing w:before="240"/>
      </w:pPr>
      <w:r>
        <w:t>Locations and types of surface preparations required before applying SFRM.</w:t>
      </w:r>
    </w:p>
    <w:p w:rsidR="0077398B" w:rsidRDefault="0077398B">
      <w:pPr>
        <w:pStyle w:val="PR2"/>
      </w:pPr>
      <w:r>
        <w:t>Extent of SFRM for each construction and fire-resistance rating, including the following:</w:t>
      </w:r>
    </w:p>
    <w:p w:rsidR="0077398B" w:rsidRDefault="0077398B">
      <w:pPr>
        <w:pStyle w:val="PR3"/>
        <w:spacing w:before="240"/>
      </w:pPr>
      <w:r>
        <w:lastRenderedPageBreak/>
        <w:t>Applicable fire-resistance design designations of a qualified testing and inspecting agency acceptable to authorities having jurisdiction.</w:t>
      </w:r>
    </w:p>
    <w:p w:rsidR="0077398B" w:rsidRDefault="0077398B">
      <w:pPr>
        <w:pStyle w:val="CMT"/>
      </w:pPr>
      <w:r>
        <w:t>Delete first subparagraph below if Structural Drawings do not indicate steel joists needing protection.  Coordinate and verify joist sizes and maximum tensile stresses with Project's structural engineer.  Include both joist sizes and stresses on Structural Drawings or in a schedule.</w:t>
      </w:r>
    </w:p>
    <w:p w:rsidR="0077398B" w:rsidRDefault="0077398B">
      <w:pPr>
        <w:pStyle w:val="PR4"/>
        <w:spacing w:before="240"/>
      </w:pPr>
      <w:r>
        <w:t>For steel joist assemblies, include applicable fire-resistance design designations, with each steel joist tested with the same maximum tensile stress as each steel joist indicated [</w:t>
      </w:r>
      <w:r>
        <w:rPr>
          <w:b/>
        </w:rPr>
        <w:t>on Drawings</w:t>
      </w:r>
      <w:r>
        <w:t>] [</w:t>
      </w:r>
      <w:r>
        <w:rPr>
          <w:b/>
        </w:rPr>
        <w:t>in a schedule</w:t>
      </w:r>
      <w:r>
        <w:t>].  Design designations with steel joists tested at lower maximum tensile stress than those indicated are not permitted.</w:t>
      </w:r>
    </w:p>
    <w:p w:rsidR="0077398B" w:rsidRDefault="0077398B">
      <w:pPr>
        <w:pStyle w:val="PR3"/>
        <w:spacing w:before="240"/>
      </w:pPr>
      <w:r>
        <w:t>Minimum thicknesses needed to achieve required fire-resistance ratings of structural components and assemblies.</w:t>
      </w:r>
    </w:p>
    <w:p w:rsidR="0077398B" w:rsidRDefault="0077398B">
      <w:pPr>
        <w:pStyle w:val="PR2"/>
        <w:spacing w:before="240"/>
      </w:pPr>
      <w:r>
        <w:t>Treatment of SFRM after application.</w:t>
      </w:r>
    </w:p>
    <w:p w:rsidR="0077398B" w:rsidRDefault="0077398B">
      <w:pPr>
        <w:pStyle w:val="CMT"/>
      </w:pPr>
      <w:r>
        <w:t>Retain first two paragraphs below for integrally colored or topcoat-colored, exposed SFRM.</w:t>
      </w:r>
    </w:p>
    <w:p w:rsidR="0077398B" w:rsidRDefault="0077398B">
      <w:pPr>
        <w:pStyle w:val="PR1"/>
      </w:pPr>
      <w:r>
        <w:t>Samples for Initial Selection:  For each type of colored, exposed SFRM indicated.</w:t>
      </w:r>
    </w:p>
    <w:p w:rsidR="0077398B" w:rsidRDefault="0077398B">
      <w:pPr>
        <w:pStyle w:val="CMT"/>
      </w:pPr>
      <w:r>
        <w:t>Delete paragraph above if colors are preselected and specified or scheduled.  Retain first paragraph below with or without above.</w:t>
      </w:r>
    </w:p>
    <w:p w:rsidR="0077398B" w:rsidRDefault="0077398B">
      <w:pPr>
        <w:pStyle w:val="PR1"/>
      </w:pPr>
      <w:r>
        <w:t xml:space="preserve">Samples for Verification:  For each type of colored, exposed SFRM, two Samples, each </w:t>
      </w:r>
      <w:r w:rsidR="00517C47">
        <w:rPr>
          <w:rStyle w:val="SI"/>
        </w:rPr>
        <w:t>102 mm</w:t>
      </w:r>
      <w:r w:rsidR="00517C47">
        <w:rPr>
          <w:rStyle w:val="IP"/>
        </w:rPr>
        <w:t xml:space="preserve"> </w:t>
      </w:r>
      <w:r>
        <w:rPr>
          <w:rStyle w:val="SI"/>
        </w:rPr>
        <w:t>(</w:t>
      </w:r>
      <w:r w:rsidR="00517C47">
        <w:rPr>
          <w:rStyle w:val="IP"/>
        </w:rPr>
        <w:t>4 in.</w:t>
      </w:r>
      <w:r>
        <w:rPr>
          <w:rStyle w:val="SI"/>
        </w:rPr>
        <w:t>)</w:t>
      </w:r>
      <w:r>
        <w:t xml:space="preserve"> square, of each color, texture, and material formulation to be applied.  Where finishes involve normal color and texture variations, include sample sets showing the full range of variations expected.</w:t>
      </w:r>
    </w:p>
    <w:p w:rsidR="0077398B" w:rsidRDefault="0077398B">
      <w:pPr>
        <w:pStyle w:val="PR1"/>
      </w:pPr>
      <w:r>
        <w:t>Product Certificates:  For each type of SFRM, signed by product manufacturer.</w:t>
      </w:r>
    </w:p>
    <w:p w:rsidR="0077398B" w:rsidRDefault="0077398B">
      <w:pPr>
        <w:pStyle w:val="CMT"/>
      </w:pPr>
      <w:r>
        <w:t>Coordinate first paragraph below with qualification requirements retained in "Quality Assurance" Article.</w:t>
      </w:r>
    </w:p>
    <w:p w:rsidR="0077398B" w:rsidRDefault="0077398B">
      <w:pPr>
        <w:pStyle w:val="PR1"/>
      </w:pPr>
      <w:r>
        <w:t xml:space="preserve">Qualification Data:  </w:t>
      </w:r>
      <w:proofErr w:type="gramStart"/>
      <w:r>
        <w:t>For[</w:t>
      </w:r>
      <w:proofErr w:type="gramEnd"/>
      <w:r>
        <w:rPr>
          <w:b/>
        </w:rPr>
        <w:t> Installer,</w:t>
      </w:r>
      <w:r>
        <w:t>] manufacturer[</w:t>
      </w:r>
      <w:r>
        <w:rPr>
          <w:b/>
        </w:rPr>
        <w:t>, professional engineer,</w:t>
      </w:r>
      <w:r>
        <w:t>] and testing agency.</w:t>
      </w:r>
    </w:p>
    <w:p w:rsidR="0077398B" w:rsidRDefault="0077398B">
      <w:pPr>
        <w:pStyle w:val="PR1"/>
      </w:pPr>
      <w:r>
        <w:t>Compatibility and Adhesion Test Reports:  From SFRM manufacturer indicating the following:</w:t>
      </w:r>
    </w:p>
    <w:p w:rsidR="0077398B" w:rsidRDefault="0077398B">
      <w:pPr>
        <w:pStyle w:val="PR2"/>
        <w:spacing w:before="240"/>
      </w:pPr>
      <w:r>
        <w:t>Materials have been tested for bond with substrates.</w:t>
      </w:r>
    </w:p>
    <w:p w:rsidR="0077398B" w:rsidRDefault="0077398B">
      <w:pPr>
        <w:pStyle w:val="PR2"/>
      </w:pPr>
      <w:r>
        <w:t>Materials have been verified by SFRM manufacturer to be compatible with substrate primers and coatings.</w:t>
      </w:r>
    </w:p>
    <w:p w:rsidR="0077398B" w:rsidRDefault="0077398B">
      <w:pPr>
        <w:pStyle w:val="PR2"/>
      </w:pPr>
      <w:r>
        <w:t>Interpretation of test results and written recommendations for primers and substrate preparation needed for adhesion.</w:t>
      </w:r>
    </w:p>
    <w:p w:rsidR="0077398B" w:rsidRDefault="0077398B">
      <w:pPr>
        <w:pStyle w:val="PR1"/>
      </w:pPr>
      <w:r>
        <w:t>Product Test Reports:  Based on evaluation of comprehensive tests performed by a qualified testing agency, for proposed SFRM.</w:t>
      </w:r>
    </w:p>
    <w:p w:rsidR="0077398B" w:rsidRDefault="0077398B">
      <w:pPr>
        <w:pStyle w:val="CMT"/>
      </w:pPr>
      <w:r>
        <w:t>Insert specific model code organization in paragraph below or revise if report must be from another source.</w:t>
      </w:r>
    </w:p>
    <w:p w:rsidR="0077398B" w:rsidRDefault="0077398B">
      <w:pPr>
        <w:pStyle w:val="PR1"/>
      </w:pPr>
      <w:r>
        <w:t>Research/Evaluation Reports:  For SFRM.</w:t>
      </w:r>
    </w:p>
    <w:p w:rsidR="0077398B" w:rsidRDefault="0077398B">
      <w:pPr>
        <w:pStyle w:val="CMT"/>
      </w:pPr>
      <w:r>
        <w:t>Retain first paragraph below if Contractor is responsible for field quality-control testing.  Retain option if Contractor is responsible for special inspections.</w:t>
      </w:r>
    </w:p>
    <w:p w:rsidR="0077398B" w:rsidRDefault="0077398B">
      <w:pPr>
        <w:pStyle w:val="PR1"/>
      </w:pPr>
      <w:r>
        <w:t xml:space="preserve">Field quality-control </w:t>
      </w:r>
      <w:proofErr w:type="gramStart"/>
      <w:r>
        <w:t>test[</w:t>
      </w:r>
      <w:proofErr w:type="gramEnd"/>
      <w:r>
        <w:rPr>
          <w:b/>
        </w:rPr>
        <w:t> and special inspection</w:t>
      </w:r>
      <w:r>
        <w:t>] reports.</w:t>
      </w:r>
    </w:p>
    <w:p w:rsidR="0077398B" w:rsidRDefault="0077398B">
      <w:pPr>
        <w:pStyle w:val="PR1"/>
      </w:pPr>
      <w:r>
        <w:t>Warranties:  Special warranties specified in this Section.</w:t>
      </w:r>
    </w:p>
    <w:p w:rsidR="0077398B" w:rsidRPr="00EF302C" w:rsidRDefault="0077398B">
      <w:pPr>
        <w:pStyle w:val="ART"/>
        <w:rPr>
          <w:rStyle w:val="Strong"/>
        </w:rPr>
      </w:pPr>
      <w:r w:rsidRPr="00EF302C">
        <w:rPr>
          <w:rStyle w:val="Strong"/>
        </w:rPr>
        <w:t>QUALITY ASSURANCE</w:t>
      </w:r>
    </w:p>
    <w:p w:rsidR="0077398B" w:rsidRDefault="0077398B">
      <w:pPr>
        <w:pStyle w:val="CMT"/>
      </w:pPr>
      <w:r>
        <w:t>Verify that selected manufacturers will comply with requirements in this Article and that qualified installers are available to perform work in Project area.</w:t>
      </w:r>
    </w:p>
    <w:p w:rsidR="0077398B" w:rsidRDefault="0077398B">
      <w:pPr>
        <w:pStyle w:val="PR1"/>
      </w:pPr>
      <w:r>
        <w:t>Installer Qualifications:  A firm or individual certified, licensed, or otherwise qualified by SFRM manufacturer as experienced and with sufficient trained staff to install manufacturer's products according to specified requirements.  A manufacturer's willingness to sell its SFRM to Contractor or to an installer engaged by Contractor does not in itself confer qualification on the buyer.</w:t>
      </w:r>
    </w:p>
    <w:p w:rsidR="0077398B" w:rsidRDefault="0077398B">
      <w:pPr>
        <w:pStyle w:val="PR1"/>
      </w:pPr>
      <w:r>
        <w:t>Source Limitations:  Obtain SFRM through one source from a single manufacturer.</w:t>
      </w:r>
    </w:p>
    <w:p w:rsidR="0077398B" w:rsidRDefault="0077398B">
      <w:pPr>
        <w:pStyle w:val="PR1"/>
      </w:pPr>
      <w:r>
        <w:lastRenderedPageBreak/>
        <w:t>SFRM Testing:  By a qualified testing and inspecting agency engaged by Contractor or manufacturer to test for compliance with specified requirements for performance and test methods.</w:t>
      </w:r>
    </w:p>
    <w:p w:rsidR="0077398B" w:rsidRDefault="0077398B">
      <w:pPr>
        <w:pStyle w:val="PR2"/>
        <w:spacing w:before="240"/>
      </w:pPr>
      <w:r>
        <w:t>SFRMs are randomly selected for testing from bags bearing the applicable classification marking of UL or another testing and inspecting agency acceptable to authorities having jurisdiction.</w:t>
      </w:r>
    </w:p>
    <w:p w:rsidR="0077398B" w:rsidRDefault="0077398B">
      <w:pPr>
        <w:pStyle w:val="PR2"/>
      </w:pPr>
      <w:r>
        <w:t>Testing is performed on specimens of SFRMs that comply with laboratory testing requirements specified in Part 2 and are otherwise identical to installed fire-resistive materials, including application of accelerant, sealers, topcoats, tamping, troweling, rolling, and water overspray, if any of these are used in final application.</w:t>
      </w:r>
    </w:p>
    <w:p w:rsidR="0077398B" w:rsidRDefault="0077398B">
      <w:pPr>
        <w:pStyle w:val="CMT"/>
      </w:pPr>
      <w:r>
        <w:t>Revise subparagraph below if tests must be performed in agency's own facilities.</w:t>
      </w:r>
    </w:p>
    <w:p w:rsidR="0077398B" w:rsidRDefault="0077398B">
      <w:pPr>
        <w:pStyle w:val="PR2"/>
      </w:pPr>
      <w:r>
        <w:t>Testing is performed on specimens whose application the independent testing and inspecting agency witnessed during preparation and conditioning.  Include in test reports a full description of preparation and conditioning of laboratory test specimens.</w:t>
      </w:r>
    </w:p>
    <w:p w:rsidR="0077398B" w:rsidRDefault="004D1D5D">
      <w:pPr>
        <w:pStyle w:val="PR1"/>
      </w:pPr>
      <w:r>
        <w:t xml:space="preserve">Depth, </w:t>
      </w:r>
      <w:r w:rsidR="0077398B">
        <w:t xml:space="preserve">Adhesion </w:t>
      </w:r>
      <w:r>
        <w:t xml:space="preserve">and Compatibility </w:t>
      </w:r>
      <w:r w:rsidR="0077398B">
        <w:t>Testing:  Engage a qualified testing and inspecting agency to test for compliance with requirements for specified performance and test methods.</w:t>
      </w:r>
    </w:p>
    <w:p w:rsidR="0077398B" w:rsidRDefault="0077398B">
      <w:pPr>
        <w:pStyle w:val="CMT"/>
      </w:pPr>
      <w:r>
        <w:t>Authorities having jurisdiction may require testing that differs from ASTM E 736.</w:t>
      </w:r>
    </w:p>
    <w:p w:rsidR="004D1D5D" w:rsidRDefault="004D1D5D">
      <w:pPr>
        <w:pStyle w:val="PR2"/>
        <w:spacing w:before="240"/>
      </w:pPr>
      <w:r>
        <w:t>Test for adequate depth per ASTM E605</w:t>
      </w:r>
    </w:p>
    <w:p w:rsidR="0077398B" w:rsidRDefault="0077398B">
      <w:pPr>
        <w:pStyle w:val="PR2"/>
        <w:spacing w:before="240"/>
      </w:pPr>
      <w:r>
        <w:t>Test for bond per ASTM E 736 and requirements in UL's "Fire Resistance Directory" for coating materials.  Provide bond strength indicated in referenced fire-resistance design, but not less than minimum specified in Part 2.</w:t>
      </w:r>
    </w:p>
    <w:p w:rsidR="0077398B" w:rsidRDefault="0077398B" w:rsidP="004D1D5D">
      <w:pPr>
        <w:pStyle w:val="PR2"/>
        <w:spacing w:before="240"/>
      </w:pPr>
      <w:r>
        <w:t xml:space="preserve">Verify that manufacturer, through its own laboratory testing or field experience, has not found primers or coatings </w:t>
      </w:r>
      <w:r w:rsidR="004D1D5D">
        <w:t xml:space="preserve">used on the steel in this project </w:t>
      </w:r>
      <w:r>
        <w:t>to be incompatible with SFRM.</w:t>
      </w:r>
    </w:p>
    <w:p w:rsidR="0077398B" w:rsidRDefault="0077398B">
      <w:pPr>
        <w:pStyle w:val="PR1"/>
      </w:pPr>
      <w:r>
        <w:t>Fire-Test-Response Characteristics:  Provide SFRM with the fire-test-response characteristics indicated, as determined by testing identical products per test method indicated below by UL or another testing and inspecting agency acceptable to authorities having jurisdiction.  Identify bags containing SFRM with appropriate markings of applicable testing and inspecting agency.</w:t>
      </w:r>
    </w:p>
    <w:p w:rsidR="0077398B" w:rsidRDefault="0077398B">
      <w:pPr>
        <w:pStyle w:val="CMT"/>
      </w:pPr>
      <w:r>
        <w:t>Revise subparagraph below if only assemblies tested by one or more specifically named testing and inspecting agencies are acceptable or if ASTM E 1529 or UL 1709 test method is required.  Indicate rating, testing agency, and testing agency's design designation on Drawings.</w:t>
      </w:r>
    </w:p>
    <w:p w:rsidR="0077398B" w:rsidRDefault="0077398B">
      <w:pPr>
        <w:pStyle w:val="PR2"/>
        <w:spacing w:before="240"/>
      </w:pPr>
      <w:r>
        <w:t>Fire-Resistance Ratings:  Indicated by design designations from [</w:t>
      </w:r>
      <w:r>
        <w:rPr>
          <w:b/>
        </w:rPr>
        <w:t>UL's "Fire Resistance Directory</w:t>
      </w:r>
      <w:proofErr w:type="gramStart"/>
      <w:r>
        <w:rPr>
          <w:b/>
        </w:rPr>
        <w:t xml:space="preserve">" </w:t>
      </w:r>
      <w:r>
        <w:t>]</w:t>
      </w:r>
      <w:proofErr w:type="gramEnd"/>
      <w:r>
        <w:t xml:space="preserve"> [</w:t>
      </w:r>
      <w:r>
        <w:rPr>
          <w:b/>
        </w:rPr>
        <w:t>UL's "Fire Resistance Directory" or from the listings of another testing and inspecting agency</w:t>
      </w:r>
      <w:r>
        <w:t>] [</w:t>
      </w:r>
      <w:r>
        <w:rPr>
          <w:b/>
        </w:rPr>
        <w:t xml:space="preserve">FM's "Approval Guide, Building Materials" </w:t>
      </w:r>
      <w:r>
        <w:t>] [</w:t>
      </w:r>
      <w:r>
        <w:rPr>
          <w:b/>
        </w:rPr>
        <w:t>Omega Point Laboratories Inc.  Directory of Listed Building Products, Materials and Assemblies</w:t>
      </w:r>
      <w:r>
        <w:t>] &lt;</w:t>
      </w:r>
      <w:r>
        <w:rPr>
          <w:b/>
        </w:rPr>
        <w:t>Insert testing agency</w:t>
      </w:r>
      <w:r>
        <w:t>&gt; acceptable to authorities having jurisdiction, for SFRM serving as direct-applied protection tested per ASTM E 119.</w:t>
      </w:r>
    </w:p>
    <w:p w:rsidR="0077398B" w:rsidRDefault="0077398B">
      <w:pPr>
        <w:pStyle w:val="CMT"/>
      </w:pPr>
      <w:r>
        <w:t>Retain subparagraph below if test results are indicated with other product requirements in Part 2.  Retain only test methods applicable to types of characteristics specified.</w:t>
      </w:r>
    </w:p>
    <w:p w:rsidR="0077398B" w:rsidRDefault="0077398B">
      <w:pPr>
        <w:pStyle w:val="PR2"/>
      </w:pPr>
      <w:r>
        <w:t>Surface-Burning Characteristics:  ASTM E 84.</w:t>
      </w:r>
    </w:p>
    <w:p w:rsidR="0077398B" w:rsidRDefault="0077398B">
      <w:pPr>
        <w:pStyle w:val="PR1"/>
      </w:pPr>
      <w:r>
        <w:t xml:space="preserve">Provide products containing no detectable asbestos as determined according to the method specified in 40 CFR 763, Subpart E, Appendix E, Section 1, </w:t>
      </w:r>
      <w:proofErr w:type="gramStart"/>
      <w:r>
        <w:t>"</w:t>
      </w:r>
      <w:proofErr w:type="gramEnd"/>
      <w:r>
        <w:t>Polarized Light Microscopy."</w:t>
      </w:r>
    </w:p>
    <w:p w:rsidR="0077398B" w:rsidRPr="00EF302C" w:rsidRDefault="0077398B">
      <w:pPr>
        <w:pStyle w:val="CMT"/>
        <w:rPr>
          <w:rStyle w:val="Strong"/>
        </w:rPr>
      </w:pPr>
      <w:r w:rsidRPr="00EF302C">
        <w:rPr>
          <w:rStyle w:val="Strong"/>
        </w:rPr>
        <w:t>Delete paragraph and subparagraphs below if not required.  If retaining, indicate location, size, and other details of mockups on Drawings or by inserts.  Revise wording if only one mockup is required.</w:t>
      </w:r>
    </w:p>
    <w:p w:rsidR="0077398B" w:rsidRPr="00EF302C" w:rsidRDefault="0077398B">
      <w:pPr>
        <w:pStyle w:val="CMT"/>
        <w:rPr>
          <w:rStyle w:val="Strong"/>
        </w:rPr>
      </w:pPr>
    </w:p>
    <w:p w:rsidR="0077398B" w:rsidRPr="00EF302C" w:rsidRDefault="0077398B">
      <w:pPr>
        <w:pStyle w:val="ART"/>
        <w:rPr>
          <w:rStyle w:val="Strong"/>
        </w:rPr>
      </w:pPr>
      <w:r w:rsidRPr="00EF302C">
        <w:rPr>
          <w:rStyle w:val="Strong"/>
        </w:rPr>
        <w:t>DELIVERY, STORAGE, AND HANDLING</w:t>
      </w:r>
    </w:p>
    <w:p w:rsidR="0077398B" w:rsidRDefault="0077398B">
      <w:pPr>
        <w:pStyle w:val="PR1"/>
      </w:pPr>
      <w:r>
        <w:t>Deliver products to Project site in original, unopened packages with intact and legible manufacturers' labels identifying product and manufacturer, date of manufacture, shelf life if applicable, and fire-resistance ratings applicable to Project.</w:t>
      </w:r>
    </w:p>
    <w:p w:rsidR="0077398B" w:rsidRDefault="0077398B">
      <w:pPr>
        <w:pStyle w:val="PR1"/>
      </w:pPr>
      <w:r>
        <w:lastRenderedPageBreak/>
        <w:t>Use materials with limited shelf life within period indicated.  Remove from Project site and discard materials whose shelf life has expired.</w:t>
      </w:r>
    </w:p>
    <w:p w:rsidR="0077398B" w:rsidRDefault="0077398B">
      <w:pPr>
        <w:pStyle w:val="PR1"/>
      </w:pPr>
      <w:r>
        <w:t>Store materials inside, under cover, and aboveground; keep dry until ready for use.  Remove from Project site and discard wet or deteriorated materials.</w:t>
      </w:r>
    </w:p>
    <w:p w:rsidR="0077398B" w:rsidRPr="00EF302C" w:rsidRDefault="0077398B">
      <w:pPr>
        <w:pStyle w:val="ART"/>
        <w:rPr>
          <w:rStyle w:val="Strong"/>
        </w:rPr>
      </w:pPr>
      <w:r w:rsidRPr="00EF302C">
        <w:rPr>
          <w:rStyle w:val="Strong"/>
        </w:rPr>
        <w:t>PROJECT CONDITIONS</w:t>
      </w:r>
    </w:p>
    <w:p w:rsidR="0077398B" w:rsidRDefault="0077398B">
      <w:pPr>
        <w:pStyle w:val="CMT"/>
      </w:pPr>
      <w:r>
        <w:t>Revise first paragraph below if different temperature limits apply to products selected.</w:t>
      </w:r>
    </w:p>
    <w:p w:rsidR="0077398B" w:rsidRDefault="0077398B">
      <w:pPr>
        <w:pStyle w:val="PR1"/>
      </w:pPr>
      <w:r>
        <w:t xml:space="preserve">Environmental Limitations:  Do not apply SFRM when ambient or substrate temperature is </w:t>
      </w:r>
      <w:r>
        <w:rPr>
          <w:rStyle w:val="IP"/>
        </w:rPr>
        <w:t>4 deg </w:t>
      </w:r>
      <w:r w:rsidR="00517C47">
        <w:rPr>
          <w:rStyle w:val="IP"/>
        </w:rPr>
        <w:t>C</w:t>
      </w:r>
      <w:r>
        <w:rPr>
          <w:rStyle w:val="SI"/>
        </w:rPr>
        <w:t xml:space="preserve"> (4</w:t>
      </w:r>
      <w:r w:rsidR="00517C47">
        <w:rPr>
          <w:rStyle w:val="SI"/>
        </w:rPr>
        <w:t>0 deg F</w:t>
      </w:r>
      <w:r>
        <w:rPr>
          <w:rStyle w:val="SI"/>
        </w:rPr>
        <w:t>)</w:t>
      </w:r>
      <w:r>
        <w:t xml:space="preserve"> or lower unless temporary protection and heat are provided to maintain temperature at or above this level for 24 hours before, during, and for 24 hours after product application.</w:t>
      </w:r>
    </w:p>
    <w:p w:rsidR="0077398B" w:rsidRDefault="0077398B">
      <w:pPr>
        <w:pStyle w:val="PR1"/>
      </w:pPr>
      <w:r>
        <w:t>Ventilation:  Ventilate building spaces during and after application of SFRM.  Use natural means or, if they are inadequate, forced-air circulation until fire-resistive material dries thoroughly.</w:t>
      </w:r>
    </w:p>
    <w:p w:rsidR="0077398B" w:rsidRPr="00EF302C" w:rsidRDefault="0077398B">
      <w:pPr>
        <w:pStyle w:val="ART"/>
        <w:rPr>
          <w:rStyle w:val="Strong"/>
        </w:rPr>
      </w:pPr>
      <w:r w:rsidRPr="00EF302C">
        <w:rPr>
          <w:rStyle w:val="Strong"/>
        </w:rPr>
        <w:t>COORDINATION</w:t>
      </w:r>
    </w:p>
    <w:p w:rsidR="0077398B" w:rsidRDefault="0077398B">
      <w:pPr>
        <w:pStyle w:val="PR1"/>
      </w:pPr>
      <w:r>
        <w:t>Sequence and coordinate application of SFRM with other related work specified in other Sections to comply with the following requirements:</w:t>
      </w:r>
    </w:p>
    <w:p w:rsidR="0077398B" w:rsidRDefault="0077398B">
      <w:pPr>
        <w:pStyle w:val="PR2"/>
        <w:spacing w:before="240"/>
      </w:pPr>
      <w:r>
        <w:t>Provide temporary enclosure as required to confine spraying operations and protect the environment.</w:t>
      </w:r>
    </w:p>
    <w:p w:rsidR="0077398B" w:rsidRDefault="0077398B">
      <w:pPr>
        <w:pStyle w:val="PR2"/>
      </w:pPr>
      <w:r>
        <w:t>Provide temporary enclosures for applications to prevent deterioration of fire-resistive material due to exposure to weather and to unfavorable ambient conditions for humidity, temperature, and ventilation.</w:t>
      </w:r>
    </w:p>
    <w:p w:rsidR="0077398B" w:rsidRDefault="0077398B">
      <w:pPr>
        <w:pStyle w:val="PR2"/>
      </w:pPr>
      <w:r>
        <w:t>Avoid unnecessary exposure of fire-resistive material to abrasion and other damage likely to occur during construction operations subsequent to its application.</w:t>
      </w:r>
    </w:p>
    <w:p w:rsidR="0077398B" w:rsidRDefault="0077398B">
      <w:pPr>
        <w:pStyle w:val="PR2"/>
      </w:pPr>
      <w:r>
        <w:t>Do not apply fire-resistive material to metal roof deck substrates until concrete topping, if any, has been completed.  For metal roof decks without concrete topping, do not apply fire-resistive material to metal roof deck substrates until roofing has been completed; prohibit roof traffic during application and drying of fire-resistive material.</w:t>
      </w:r>
    </w:p>
    <w:p w:rsidR="0077398B" w:rsidRDefault="0077398B">
      <w:pPr>
        <w:pStyle w:val="PR2"/>
      </w:pPr>
      <w:r>
        <w:t>Do not apply fire-resistive material to metal floor deck substrates until concrete topping has been completed.</w:t>
      </w:r>
    </w:p>
    <w:p w:rsidR="0077398B" w:rsidRDefault="0077398B">
      <w:pPr>
        <w:pStyle w:val="CMT"/>
      </w:pPr>
      <w:r>
        <w:t>Delete first subparagraph below if only thin-film intumescent SFRM is specified.</w:t>
      </w:r>
    </w:p>
    <w:p w:rsidR="0077398B" w:rsidRDefault="0077398B">
      <w:pPr>
        <w:pStyle w:val="PR2"/>
      </w:pPr>
      <w:r>
        <w:t>Do not begin applying fire-resistive material until clips, hangers, supports, sleeves, and other items penetrating fire protection are in place.</w:t>
      </w:r>
    </w:p>
    <w:p w:rsidR="0077398B" w:rsidRDefault="0077398B">
      <w:pPr>
        <w:pStyle w:val="PR2"/>
      </w:pPr>
      <w:r>
        <w:t>Defer installing ducts, piping, and other items that would interfere with applying fire-resistive material until application of fire protection is completed.</w:t>
      </w:r>
    </w:p>
    <w:p w:rsidR="0077398B" w:rsidRDefault="0077398B">
      <w:pPr>
        <w:pStyle w:val="PR2"/>
      </w:pPr>
      <w:r>
        <w:t>Do not install enclosing or concealing construction until after fire-resistive material has been applied, inspected, and tested and corrections have been made to defective applications.</w:t>
      </w:r>
    </w:p>
    <w:p w:rsidR="0077398B" w:rsidRPr="00EF302C" w:rsidRDefault="0077398B">
      <w:pPr>
        <w:pStyle w:val="ART"/>
        <w:rPr>
          <w:rStyle w:val="Strong"/>
        </w:rPr>
      </w:pPr>
      <w:r w:rsidRPr="00EF302C">
        <w:rPr>
          <w:rStyle w:val="Strong"/>
        </w:rPr>
        <w:t>WARRANTY</w:t>
      </w:r>
    </w:p>
    <w:p w:rsidR="0077398B" w:rsidRDefault="0077398B">
      <w:pPr>
        <w:pStyle w:val="CMT"/>
      </w:pPr>
      <w:r>
        <w:t xml:space="preserve">When warranties are required, verify with </w:t>
      </w:r>
      <w:r w:rsidR="00AA004C">
        <w:t>NIH</w:t>
      </w:r>
      <w:r>
        <w:t xml:space="preserve">'s counsel that special warranties stated in this Article are not less than remedies available to </w:t>
      </w:r>
      <w:r w:rsidR="00AA004C">
        <w:t>NIH</w:t>
      </w:r>
      <w:r>
        <w:t xml:space="preserve"> under prevailing local laws.  Coordinate with Division 01 Section "Product Requirements."</w:t>
      </w:r>
    </w:p>
    <w:p w:rsidR="0077398B" w:rsidRDefault="0077398B">
      <w:pPr>
        <w:pStyle w:val="PR1"/>
      </w:pPr>
      <w:r>
        <w:t xml:space="preserve">Special Warranty:  Manufacturer's standard </w:t>
      </w:r>
      <w:proofErr w:type="gramStart"/>
      <w:r>
        <w:t>form,</w:t>
      </w:r>
      <w:proofErr w:type="gramEnd"/>
      <w:r>
        <w:t xml:space="preserve"> signed by Contractor and by Installer, in which manufacturer agrees to repair or replace SFRMs that fail in materials or workmanship within specified warranty period.</w:t>
      </w:r>
    </w:p>
    <w:p w:rsidR="0077398B" w:rsidRDefault="0077398B">
      <w:pPr>
        <w:pStyle w:val="PR2"/>
        <w:spacing w:before="240"/>
      </w:pPr>
      <w:r>
        <w:lastRenderedPageBreak/>
        <w:t>Failures include, but are not limited to, the following:</w:t>
      </w:r>
    </w:p>
    <w:p w:rsidR="0077398B" w:rsidRDefault="0077398B">
      <w:pPr>
        <w:pStyle w:val="PR3"/>
        <w:spacing w:before="240"/>
      </w:pPr>
      <w:r>
        <w:t xml:space="preserve">Cracking, flaking, </w:t>
      </w:r>
      <w:proofErr w:type="spellStart"/>
      <w:r>
        <w:t>spalling</w:t>
      </w:r>
      <w:proofErr w:type="spellEnd"/>
      <w:r>
        <w:t>, or eroding in excess of specified requirements; peeling; or delaminating of SFRM from substrates.</w:t>
      </w:r>
    </w:p>
    <w:p w:rsidR="0077398B" w:rsidRDefault="0077398B">
      <w:pPr>
        <w:pStyle w:val="PR3"/>
      </w:pPr>
      <w:r>
        <w:t xml:space="preserve">Not covered under the warranty are failures due to damage by occupants and </w:t>
      </w:r>
      <w:r w:rsidR="00AA004C">
        <w:t>NIH</w:t>
      </w:r>
      <w:r>
        <w:t>'s maintenance personnel, exposure to environmental conditions other than those investigated and approved during fire-response testing, and other causes not reasonably foreseeable under conditions of normal use.</w:t>
      </w:r>
    </w:p>
    <w:p w:rsidR="0077398B" w:rsidRDefault="0077398B">
      <w:pPr>
        <w:pStyle w:val="CMT"/>
      </w:pPr>
      <w:r>
        <w:t>Verify available warranties for units and components and insert number in subparagraph below.</w:t>
      </w:r>
    </w:p>
    <w:p w:rsidR="0077398B" w:rsidRDefault="0077398B">
      <w:pPr>
        <w:pStyle w:val="PR2"/>
        <w:spacing w:before="240"/>
      </w:pPr>
      <w:r>
        <w:t>Warranty Period:  [</w:t>
      </w:r>
      <w:r>
        <w:rPr>
          <w:b/>
        </w:rPr>
        <w:t>Two</w:t>
      </w:r>
      <w:r>
        <w:t>] &lt;</w:t>
      </w:r>
      <w:r>
        <w:rPr>
          <w:b/>
        </w:rPr>
        <w:t>Insert number</w:t>
      </w:r>
      <w:r>
        <w:t>&gt; years from date of Substantial Completion.</w:t>
      </w:r>
    </w:p>
    <w:p w:rsidR="0077398B" w:rsidRPr="00EF302C" w:rsidRDefault="0077398B">
      <w:pPr>
        <w:pStyle w:val="PRT"/>
        <w:rPr>
          <w:rStyle w:val="Strong"/>
        </w:rPr>
      </w:pPr>
      <w:r w:rsidRPr="00EF302C">
        <w:rPr>
          <w:rStyle w:val="Strong"/>
        </w:rPr>
        <w:t>PRODUCTS</w:t>
      </w:r>
    </w:p>
    <w:p w:rsidR="0077398B" w:rsidRPr="00EF302C" w:rsidRDefault="0077398B">
      <w:pPr>
        <w:pStyle w:val="ART"/>
        <w:rPr>
          <w:rStyle w:val="Strong"/>
        </w:rPr>
      </w:pPr>
      <w:r w:rsidRPr="00EF302C">
        <w:rPr>
          <w:rStyle w:val="Strong"/>
        </w:rPr>
        <w:t>CONCEALED SFRM</w:t>
      </w:r>
    </w:p>
    <w:p w:rsidR="0077398B" w:rsidRDefault="0077398B">
      <w:pPr>
        <w:pStyle w:val="CMT"/>
      </w:pPr>
      <w:r>
        <w:t>Revise title of this Article if desired; coordinate new title with "Definitions" Article.  Requirements in this Article are based on assumption that concealed fire-resistive material need not have properties of exposed fire-resistive material.  Insert appropriate exposed fire-resistive products here if potential exists for exposure to abrasion, impact, high humidity, air erosion, corrosive atmosphere, etc., that products below cannot withstand.</w:t>
      </w:r>
    </w:p>
    <w:p w:rsidR="0077398B" w:rsidRDefault="0077398B">
      <w:pPr>
        <w:pStyle w:val="CMT"/>
      </w:pPr>
      <w:r>
        <w:t>See Editing Instruction No. 1 in the Evaluations for cautions about naming manufacturers and products.  Retain one of three paragraphs below.  Retain list of manufacturers and products with either of first two paragraphs; insert list of manufacturers if retaining third paragraph.  See Division 01 Section "Product Requirements."</w:t>
      </w:r>
    </w:p>
    <w:p w:rsidR="0077398B" w:rsidRDefault="0077398B">
      <w:pPr>
        <w:pStyle w:val="PR1"/>
      </w:pPr>
      <w:r>
        <w:t>Available Products:  Subject to compliance with requirements, products that may be incorporated into the Work include, but are not limited to, the following:</w:t>
      </w:r>
    </w:p>
    <w:p w:rsidR="0077398B" w:rsidRDefault="0077398B">
      <w:pPr>
        <w:pStyle w:val="PR1"/>
      </w:pPr>
      <w:r>
        <w:t>Products:  Subject to compliance with requirements, provide one of the following:</w:t>
      </w:r>
    </w:p>
    <w:p w:rsidR="0077398B" w:rsidRDefault="0077398B">
      <w:pPr>
        <w:pStyle w:val="CMT"/>
      </w:pPr>
      <w:r>
        <w:t>Coordinate subparagraphs below with material composition and performance requirements retained.</w:t>
      </w:r>
    </w:p>
    <w:p w:rsidR="0077398B" w:rsidRDefault="0077398B">
      <w:pPr>
        <w:pStyle w:val="PR2"/>
        <w:spacing w:before="240"/>
      </w:pPr>
      <w:r>
        <w:t>Concealed Cementitious SFRM:</w:t>
      </w:r>
    </w:p>
    <w:p w:rsidR="0077398B" w:rsidRDefault="0077398B">
      <w:pPr>
        <w:pStyle w:val="PR3"/>
        <w:spacing w:before="240"/>
      </w:pPr>
      <w:proofErr w:type="spellStart"/>
      <w:r>
        <w:t>Carboline</w:t>
      </w:r>
      <w:proofErr w:type="spellEnd"/>
      <w:r>
        <w:t xml:space="preserve"> Co., Fireproofing Products Div.; </w:t>
      </w:r>
      <w:proofErr w:type="spellStart"/>
      <w:r>
        <w:t>Pyrolite</w:t>
      </w:r>
      <w:proofErr w:type="spellEnd"/>
      <w:r>
        <w:t> 15 High Yield.</w:t>
      </w:r>
    </w:p>
    <w:p w:rsidR="0077398B" w:rsidRDefault="0077398B">
      <w:pPr>
        <w:pStyle w:val="PR3"/>
      </w:pPr>
      <w:r>
        <w:t xml:space="preserve">Grace, W. R. &amp; Co. - </w:t>
      </w:r>
      <w:smartTag w:uri="urn:schemas-microsoft-com:office:smarttags" w:element="place">
        <w:smartTag w:uri="urn:schemas-microsoft-com:office:smarttags" w:element="State">
          <w:r>
            <w:t>Conn.</w:t>
          </w:r>
        </w:smartTag>
      </w:smartTag>
      <w:r>
        <w:t xml:space="preserve">, Construction Products Div.; </w:t>
      </w:r>
      <w:proofErr w:type="spellStart"/>
      <w:r>
        <w:t>Monokote</w:t>
      </w:r>
      <w:proofErr w:type="spellEnd"/>
      <w:r>
        <w:t xml:space="preserve"> </w:t>
      </w:r>
      <w:proofErr w:type="gramStart"/>
      <w:r>
        <w:t>Type[</w:t>
      </w:r>
      <w:proofErr w:type="gramEnd"/>
      <w:r>
        <w:rPr>
          <w:b/>
        </w:rPr>
        <w:t> MK-6</w:t>
      </w:r>
      <w:r>
        <w:t>] [</w:t>
      </w:r>
      <w:r>
        <w:rPr>
          <w:b/>
        </w:rPr>
        <w:t> MK-6/HY</w:t>
      </w:r>
      <w:r>
        <w:t>] [</w:t>
      </w:r>
      <w:r>
        <w:rPr>
          <w:b/>
        </w:rPr>
        <w:t>and</w:t>
      </w:r>
      <w:r>
        <w:t>] [</w:t>
      </w:r>
      <w:r>
        <w:rPr>
          <w:b/>
        </w:rPr>
        <w:t> MK-6s</w:t>
      </w:r>
      <w:r>
        <w:t>].</w:t>
      </w:r>
    </w:p>
    <w:p w:rsidR="0077398B" w:rsidRDefault="0077398B">
      <w:pPr>
        <w:pStyle w:val="PR3"/>
      </w:pPr>
      <w:proofErr w:type="spellStart"/>
      <w:r>
        <w:t>Isolatek</w:t>
      </w:r>
      <w:proofErr w:type="spellEnd"/>
      <w:r>
        <w:t xml:space="preserve"> International Corp.; </w:t>
      </w:r>
      <w:proofErr w:type="spellStart"/>
      <w:r>
        <w:t>Cafco</w:t>
      </w:r>
      <w:proofErr w:type="spellEnd"/>
      <w:r>
        <w:t> 300.</w:t>
      </w:r>
    </w:p>
    <w:p w:rsidR="0077398B" w:rsidRDefault="0077398B">
      <w:pPr>
        <w:pStyle w:val="PR3"/>
      </w:pPr>
      <w:r>
        <w:t>Southwest Vermiculite Co., Inc.; Type 5.</w:t>
      </w:r>
    </w:p>
    <w:p w:rsidR="0077398B" w:rsidRDefault="0077398B">
      <w:pPr>
        <w:pStyle w:val="CMT"/>
      </w:pPr>
      <w:r>
        <w:t>First three subparagraphs below are retrofit/respray products.  See Evaluations.</w:t>
      </w:r>
    </w:p>
    <w:p w:rsidR="0077398B" w:rsidRDefault="0077398B">
      <w:pPr>
        <w:pStyle w:val="PR3"/>
      </w:pPr>
      <w:proofErr w:type="spellStart"/>
      <w:r>
        <w:t>Carboline</w:t>
      </w:r>
      <w:proofErr w:type="spellEnd"/>
      <w:r>
        <w:t xml:space="preserve"> Co., Fireproofing Products Div.; </w:t>
      </w:r>
      <w:proofErr w:type="spellStart"/>
      <w:r>
        <w:t>Pyrolite</w:t>
      </w:r>
      <w:proofErr w:type="spellEnd"/>
      <w:r>
        <w:t> 15 Blue.</w:t>
      </w:r>
    </w:p>
    <w:p w:rsidR="0077398B" w:rsidRDefault="0077398B">
      <w:pPr>
        <w:pStyle w:val="PR3"/>
      </w:pPr>
      <w:r>
        <w:t xml:space="preserve">Grace, W. R. &amp; Co. - </w:t>
      </w:r>
      <w:smartTag w:uri="urn:schemas-microsoft-com:office:smarttags" w:element="State">
        <w:smartTag w:uri="urn:schemas-microsoft-com:office:smarttags" w:element="place">
          <w:r>
            <w:t>Conn.</w:t>
          </w:r>
        </w:smartTag>
      </w:smartTag>
      <w:r>
        <w:t>, Construction Products Div.; Retro-</w:t>
      </w:r>
      <w:proofErr w:type="spellStart"/>
      <w:r>
        <w:t>Gard</w:t>
      </w:r>
      <w:proofErr w:type="spellEnd"/>
      <w:r>
        <w:t>.</w:t>
      </w:r>
    </w:p>
    <w:p w:rsidR="0077398B" w:rsidRDefault="0077398B">
      <w:pPr>
        <w:pStyle w:val="PR3"/>
      </w:pPr>
      <w:proofErr w:type="spellStart"/>
      <w:r>
        <w:t>Isolatek</w:t>
      </w:r>
      <w:proofErr w:type="spellEnd"/>
      <w:r>
        <w:t xml:space="preserve"> International Corp.; </w:t>
      </w:r>
      <w:proofErr w:type="spellStart"/>
      <w:r>
        <w:t>Cafco</w:t>
      </w:r>
      <w:proofErr w:type="spellEnd"/>
      <w:r>
        <w:t> 300 SB.</w:t>
      </w:r>
    </w:p>
    <w:p w:rsidR="0077398B" w:rsidRDefault="0077398B">
      <w:pPr>
        <w:pStyle w:val="PR3"/>
      </w:pPr>
      <w:r>
        <w:t>&lt;</w:t>
      </w:r>
      <w:r>
        <w:rPr>
          <w:b/>
        </w:rPr>
        <w:t>Insert manufacturer's name; product.</w:t>
      </w:r>
      <w:r>
        <w:t>&gt;</w:t>
      </w:r>
    </w:p>
    <w:p w:rsidR="0077398B" w:rsidRDefault="0077398B">
      <w:pPr>
        <w:pStyle w:val="PR1"/>
      </w:pPr>
      <w:r>
        <w:t>Basis-of-Design Product:  Subject to compliance with requirements, provide [</w:t>
      </w:r>
      <w:r>
        <w:rPr>
          <w:b/>
        </w:rPr>
        <w:t>the product indicated on Drawings</w:t>
      </w:r>
      <w:r>
        <w:t>] &lt;</w:t>
      </w:r>
      <w:r>
        <w:rPr>
          <w:b/>
        </w:rPr>
        <w:t>Insert manufacturer's name; product name or designation</w:t>
      </w:r>
      <w:r>
        <w:t>&gt; or a comparable product by one of the following:</w:t>
      </w:r>
    </w:p>
    <w:p w:rsidR="0077398B" w:rsidRDefault="0077398B">
      <w:pPr>
        <w:pStyle w:val="PR2"/>
        <w:spacing w:before="240"/>
      </w:pPr>
      <w:r>
        <w:t>&lt;</w:t>
      </w:r>
      <w:r>
        <w:rPr>
          <w:b/>
        </w:rPr>
        <w:t>Insert, in separate subparagraphs, manufacturer's name.</w:t>
      </w:r>
      <w:r>
        <w:t>&gt;</w:t>
      </w:r>
    </w:p>
    <w:p w:rsidR="0077398B" w:rsidRDefault="0077398B">
      <w:pPr>
        <w:pStyle w:val="CMT"/>
      </w:pPr>
      <w:r>
        <w:t>Retain second option in first paragraph below for selecting material by Contractor's option.</w:t>
      </w:r>
    </w:p>
    <w:p w:rsidR="0077398B" w:rsidRDefault="0077398B">
      <w:pPr>
        <w:pStyle w:val="PR1"/>
      </w:pPr>
      <w:r>
        <w:t>Material Composition:  Manufacturer's standard product, [</w:t>
      </w:r>
      <w:r>
        <w:rPr>
          <w:b/>
        </w:rPr>
        <w:t>as follows</w:t>
      </w:r>
      <w:r>
        <w:t>] [</w:t>
      </w:r>
      <w:r>
        <w:rPr>
          <w:b/>
        </w:rPr>
        <w:t>or either of the following</w:t>
      </w:r>
      <w:r>
        <w:t>]:</w:t>
      </w:r>
    </w:p>
    <w:p w:rsidR="0077398B" w:rsidRDefault="0077398B">
      <w:pPr>
        <w:pStyle w:val="PR2"/>
        <w:spacing w:before="240"/>
      </w:pPr>
      <w:r>
        <w:t xml:space="preserve">Concealed Cementitious SFRM:  Factory-mixed, dry formulation of gypsum or </w:t>
      </w:r>
      <w:proofErr w:type="spellStart"/>
      <w:r>
        <w:t>portland</w:t>
      </w:r>
      <w:proofErr w:type="spellEnd"/>
      <w:r>
        <w:t xml:space="preserve"> cement binders, additives, and lightweight mineral or synthetic aggregates mixed with water at Project site to form a slurry or mortar for conveyance and application.</w:t>
      </w:r>
    </w:p>
    <w:p w:rsidR="0077398B" w:rsidRDefault="0077398B">
      <w:pPr>
        <w:pStyle w:val="PR1"/>
      </w:pPr>
      <w:r>
        <w:t>Physical Properties:  Minimum values, unless otherwise indicated, or higher values required to attain designated fire-resistance ratings, measured per standard test methods referenced with each property as follows:</w:t>
      </w:r>
    </w:p>
    <w:p w:rsidR="0077398B" w:rsidRDefault="0077398B">
      <w:pPr>
        <w:pStyle w:val="CMT"/>
      </w:pPr>
      <w:r>
        <w:lastRenderedPageBreak/>
        <w:t>See Evaluations for discussion of physical properties.</w:t>
      </w:r>
    </w:p>
    <w:p w:rsidR="0077398B" w:rsidRDefault="0077398B">
      <w:pPr>
        <w:pStyle w:val="PR2"/>
        <w:spacing w:before="240"/>
      </w:pPr>
      <w:r>
        <w:t>Dry Density:  [</w:t>
      </w:r>
      <w:r w:rsidR="00517C47">
        <w:rPr>
          <w:rStyle w:val="IP"/>
          <w:b/>
        </w:rPr>
        <w:t>240 kg/cu. m (15 lb/cu. ft.)</w:t>
      </w:r>
      <w:r>
        <w:t>] &lt;</w:t>
      </w:r>
      <w:r>
        <w:rPr>
          <w:b/>
        </w:rPr>
        <w:t>Insert value</w:t>
      </w:r>
      <w:r>
        <w:t>&gt; for average and individual densities, or greater if required to attain fire-resistance ratings indicated, per ASTM E 605 or AWCI Technical Manual 12-A, Section 5.4.5, "Displacement Method."</w:t>
      </w:r>
    </w:p>
    <w:p w:rsidR="0077398B" w:rsidRDefault="0077398B">
      <w:pPr>
        <w:pStyle w:val="PR2"/>
      </w:pPr>
      <w:r>
        <w:t xml:space="preserve">Thickness:  Minimum average thickness required for fire-resistance design indicated according to the following criteria, but not less than </w:t>
      </w:r>
      <w:r w:rsidR="00517C47">
        <w:rPr>
          <w:rStyle w:val="IP"/>
        </w:rPr>
        <w:t>9 mm (0.375 inch)</w:t>
      </w:r>
      <w:r>
        <w:t>, per ASTM E 605:</w:t>
      </w:r>
    </w:p>
    <w:p w:rsidR="0077398B" w:rsidRDefault="0077398B">
      <w:pPr>
        <w:pStyle w:val="PR3"/>
        <w:spacing w:before="240"/>
      </w:pPr>
      <w:r>
        <w:t xml:space="preserve">Where the referenced fire-resistance design lists a thickness of </w:t>
      </w:r>
      <w:r w:rsidR="00517C47">
        <w:rPr>
          <w:rStyle w:val="IP"/>
        </w:rPr>
        <w:t>25 mm (1 in.)</w:t>
      </w:r>
      <w:r>
        <w:t xml:space="preserve"> or more, the minimum allowable individual thickness of SFRM is the design thickness minus </w:t>
      </w:r>
      <w:r>
        <w:rPr>
          <w:rStyle w:val="IP"/>
        </w:rPr>
        <w:t>0.25 inch</w:t>
      </w:r>
      <w:r>
        <w:rPr>
          <w:rStyle w:val="SI"/>
        </w:rPr>
        <w:t xml:space="preserve"> (6 mm)</w:t>
      </w:r>
      <w:r>
        <w:t>.</w:t>
      </w:r>
    </w:p>
    <w:p w:rsidR="0077398B" w:rsidRDefault="0077398B">
      <w:pPr>
        <w:pStyle w:val="PR3"/>
      </w:pPr>
      <w:r>
        <w:t xml:space="preserve">Where the referenced fire-resistance design lists a thickness of less than </w:t>
      </w:r>
      <w:r w:rsidR="00517C47">
        <w:rPr>
          <w:rStyle w:val="IP"/>
        </w:rPr>
        <w:t>25 mm (1 in.)</w:t>
      </w:r>
      <w:r>
        <w:t xml:space="preserve"> but more than </w:t>
      </w:r>
      <w:r w:rsidR="00517C47">
        <w:rPr>
          <w:rStyle w:val="IP"/>
        </w:rPr>
        <w:t>9 mm (0.375 inch)</w:t>
      </w:r>
      <w:r>
        <w:t xml:space="preserve">, the minimum allowable individual thickness of SFRM is the greater of </w:t>
      </w:r>
      <w:r w:rsidR="00517C47">
        <w:rPr>
          <w:rStyle w:val="IP"/>
        </w:rPr>
        <w:t>9 mm (0.375 inch)</w:t>
      </w:r>
      <w:r>
        <w:t xml:space="preserve"> or 75 percent of the design thickness.</w:t>
      </w:r>
    </w:p>
    <w:p w:rsidR="0077398B" w:rsidRDefault="0077398B">
      <w:pPr>
        <w:pStyle w:val="PR3"/>
      </w:pPr>
      <w:r>
        <w:t xml:space="preserve">No reduction in average thickness is permitted for those fire-resistance designs whose fire-resistance ratings were established at densities of less than </w:t>
      </w:r>
      <w:r w:rsidR="00517C47">
        <w:rPr>
          <w:rStyle w:val="IP"/>
        </w:rPr>
        <w:t>240 kg/cu. m (15 lb/cu. ft.)</w:t>
      </w:r>
      <w:r>
        <w:t>.</w:t>
      </w:r>
    </w:p>
    <w:p w:rsidR="0077398B" w:rsidRDefault="0077398B">
      <w:pPr>
        <w:pStyle w:val="CMT"/>
      </w:pPr>
      <w:r>
        <w:t xml:space="preserve">Value in first subparagraph below is minimum bond strength permitted by IBC and NFPA 5000.  Codes require bond strength value per designated fire-resistance design, but not less than </w:t>
      </w:r>
      <w:r w:rsidR="00517C47">
        <w:t>7.2 kPa (150 lbf/sq. ft.)</w:t>
      </w:r>
      <w:r>
        <w:t>.</w:t>
      </w:r>
    </w:p>
    <w:p w:rsidR="0077398B" w:rsidRDefault="0077398B">
      <w:pPr>
        <w:pStyle w:val="PR2"/>
        <w:spacing w:before="240"/>
      </w:pPr>
      <w:r>
        <w:t>Bond Strength:  [</w:t>
      </w:r>
      <w:r w:rsidR="00517C47">
        <w:rPr>
          <w:rStyle w:val="IP"/>
          <w:b/>
        </w:rPr>
        <w:t xml:space="preserve">7.2 </w:t>
      </w:r>
      <w:proofErr w:type="spellStart"/>
      <w:r w:rsidR="00517C47">
        <w:rPr>
          <w:rStyle w:val="IP"/>
          <w:b/>
        </w:rPr>
        <w:t>kPa</w:t>
      </w:r>
      <w:proofErr w:type="spellEnd"/>
      <w:r w:rsidR="00517C47">
        <w:rPr>
          <w:rStyle w:val="IP"/>
          <w:b/>
        </w:rPr>
        <w:t xml:space="preserve"> (150 </w:t>
      </w:r>
      <w:proofErr w:type="spellStart"/>
      <w:r w:rsidR="00517C47">
        <w:rPr>
          <w:rStyle w:val="IP"/>
          <w:b/>
        </w:rPr>
        <w:t>lbf</w:t>
      </w:r>
      <w:proofErr w:type="spellEnd"/>
      <w:r w:rsidR="00517C47">
        <w:rPr>
          <w:rStyle w:val="IP"/>
          <w:b/>
        </w:rPr>
        <w:t>/sq. ft.)</w:t>
      </w:r>
      <w:r>
        <w:t>] &lt;</w:t>
      </w:r>
      <w:r>
        <w:rPr>
          <w:b/>
        </w:rPr>
        <w:t>Insert value</w:t>
      </w:r>
      <w:r>
        <w:t xml:space="preserve">&gt; minimum per ASTM E 736 based on laboratory testing of </w:t>
      </w:r>
      <w:r w:rsidR="00517C47">
        <w:rPr>
          <w:rStyle w:val="IP"/>
        </w:rPr>
        <w:t>19-mm (0.75-inch)</w:t>
      </w:r>
      <w:r>
        <w:t xml:space="preserve"> minimum thickness of SFRM.</w:t>
      </w:r>
    </w:p>
    <w:p w:rsidR="0077398B" w:rsidRDefault="0077398B">
      <w:pPr>
        <w:pStyle w:val="PR2"/>
      </w:pPr>
      <w:r>
        <w:t>Compressive Strength:  [</w:t>
      </w:r>
      <w:r w:rsidR="00517C47">
        <w:rPr>
          <w:rStyle w:val="IP"/>
          <w:b/>
        </w:rPr>
        <w:t xml:space="preserve">35.9 </w:t>
      </w:r>
      <w:proofErr w:type="spellStart"/>
      <w:r w:rsidR="00517C47">
        <w:rPr>
          <w:rStyle w:val="IP"/>
          <w:b/>
        </w:rPr>
        <w:t>kPa</w:t>
      </w:r>
      <w:proofErr w:type="spellEnd"/>
      <w:r w:rsidR="00517C47">
        <w:rPr>
          <w:rStyle w:val="IP"/>
          <w:b/>
        </w:rPr>
        <w:t xml:space="preserve"> (5.21 </w:t>
      </w:r>
      <w:proofErr w:type="spellStart"/>
      <w:r w:rsidR="00517C47">
        <w:rPr>
          <w:rStyle w:val="IP"/>
          <w:b/>
        </w:rPr>
        <w:t>lbf</w:t>
      </w:r>
      <w:proofErr w:type="spellEnd"/>
      <w:r w:rsidR="00517C47">
        <w:rPr>
          <w:rStyle w:val="IP"/>
          <w:b/>
        </w:rPr>
        <w:t>/sq. in.)</w:t>
      </w:r>
      <w:r>
        <w:t>] &lt;</w:t>
      </w:r>
      <w:r>
        <w:rPr>
          <w:b/>
        </w:rPr>
        <w:t>Insert value</w:t>
      </w:r>
      <w:r>
        <w:t xml:space="preserve">&gt; minimum per ASTM E 761.  Minimum thickness of SFRM tested shall be </w:t>
      </w:r>
      <w:r w:rsidR="00517C47">
        <w:rPr>
          <w:rStyle w:val="IP"/>
        </w:rPr>
        <w:t>19-mm (0.75-inch)</w:t>
      </w:r>
      <w:r>
        <w:t xml:space="preserve"> and minimum dry density shall be as specified but not less than </w:t>
      </w:r>
      <w:r w:rsidR="00517C47">
        <w:rPr>
          <w:rStyle w:val="IP"/>
        </w:rPr>
        <w:t>240 kg/cu. m (15 lb/cu. ft.)</w:t>
      </w:r>
      <w:r>
        <w:t>.</w:t>
      </w:r>
    </w:p>
    <w:p w:rsidR="0077398B" w:rsidRDefault="0077398B">
      <w:pPr>
        <w:pStyle w:val="PR2"/>
      </w:pPr>
      <w:r>
        <w:t>Corrosion Resistance:  No evidence of corrosion per ASTM E 937.</w:t>
      </w:r>
    </w:p>
    <w:p w:rsidR="0077398B" w:rsidRDefault="0077398B">
      <w:pPr>
        <w:pStyle w:val="PR2"/>
      </w:pPr>
      <w:r>
        <w:t xml:space="preserve">Deflection:  No cracking, </w:t>
      </w:r>
      <w:proofErr w:type="spellStart"/>
      <w:r>
        <w:t>spalling</w:t>
      </w:r>
      <w:proofErr w:type="spellEnd"/>
      <w:r>
        <w:t>, or delamination per ASTM E 759.</w:t>
      </w:r>
    </w:p>
    <w:p w:rsidR="0077398B" w:rsidRDefault="0077398B">
      <w:pPr>
        <w:pStyle w:val="PR2"/>
      </w:pPr>
      <w:r>
        <w:t xml:space="preserve">Effect of Impact on Bonding:  No cracking, </w:t>
      </w:r>
      <w:proofErr w:type="spellStart"/>
      <w:r>
        <w:t>spalling</w:t>
      </w:r>
      <w:proofErr w:type="spellEnd"/>
      <w:r>
        <w:t>, or delamination per ASTM E 760.</w:t>
      </w:r>
    </w:p>
    <w:p w:rsidR="0077398B" w:rsidRDefault="0077398B">
      <w:pPr>
        <w:pStyle w:val="PR2"/>
      </w:pPr>
      <w:r>
        <w:t>Air Erosion:  Maximum weight loss of [</w:t>
      </w:r>
      <w:r w:rsidR="00517C47">
        <w:rPr>
          <w:rStyle w:val="SI"/>
          <w:b/>
        </w:rPr>
        <w:t>0.270 g/sq. m</w:t>
      </w:r>
      <w:r w:rsidR="00517C47">
        <w:rPr>
          <w:rStyle w:val="IP"/>
          <w:b/>
        </w:rPr>
        <w:t xml:space="preserve"> (</w:t>
      </w:r>
      <w:r>
        <w:rPr>
          <w:rStyle w:val="IP"/>
          <w:b/>
        </w:rPr>
        <w:t>0.025 g/sq. ft.</w:t>
      </w:r>
      <w:r>
        <w:rPr>
          <w:rStyle w:val="SI"/>
          <w:b/>
        </w:rPr>
        <w:t>)</w:t>
      </w:r>
      <w:r>
        <w:t>] &lt;</w:t>
      </w:r>
      <w:r>
        <w:rPr>
          <w:b/>
        </w:rPr>
        <w:t>Insert value</w:t>
      </w:r>
      <w:r>
        <w:t xml:space="preserve">&gt; in 24 hours per ASTM E 859.  For laboratory tests, minimum thickness of SFRM is </w:t>
      </w:r>
      <w:r w:rsidR="00517C47">
        <w:rPr>
          <w:rStyle w:val="IP"/>
        </w:rPr>
        <w:t>19-mm (0.75-inch)</w:t>
      </w:r>
      <w:r>
        <w:t xml:space="preserve">, maximum dry density is </w:t>
      </w:r>
      <w:r w:rsidR="00517C47">
        <w:rPr>
          <w:rStyle w:val="IP"/>
        </w:rPr>
        <w:t>240 kg/cu. m (15 lb/cu. ft.)</w:t>
      </w:r>
      <w:r>
        <w:t xml:space="preserve">, test specimens are not </w:t>
      </w:r>
      <w:proofErr w:type="spellStart"/>
      <w:r>
        <w:t>prepurged</w:t>
      </w:r>
      <w:proofErr w:type="spellEnd"/>
      <w:r>
        <w:t xml:space="preserve"> by mechanically induced air velocities, and tests are terminated after 24 hours.</w:t>
      </w:r>
    </w:p>
    <w:p w:rsidR="0077398B" w:rsidRDefault="0077398B">
      <w:pPr>
        <w:pStyle w:val="PR2"/>
      </w:pPr>
      <w:r>
        <w:t>Fire-Test-Response Characteristics:  Provide SFRM with the following surface-burning characteristics as determined by testing identical products per ASTM E 84 by UL or another testing and inspecting agency acceptable to authorities having jurisdiction:</w:t>
      </w:r>
    </w:p>
    <w:p w:rsidR="0077398B" w:rsidRDefault="0077398B">
      <w:pPr>
        <w:pStyle w:val="PR3"/>
        <w:spacing w:before="240"/>
      </w:pPr>
      <w:r>
        <w:t>Flame-Spread Index:  [</w:t>
      </w:r>
      <w:r>
        <w:rPr>
          <w:b/>
        </w:rPr>
        <w:t>10 or less</w:t>
      </w:r>
      <w:r>
        <w:t>] &lt;</w:t>
      </w:r>
      <w:r>
        <w:rPr>
          <w:b/>
        </w:rPr>
        <w:t>Insert requirement</w:t>
      </w:r>
      <w:r>
        <w:t>&gt;.</w:t>
      </w:r>
    </w:p>
    <w:p w:rsidR="0077398B" w:rsidRDefault="0077398B">
      <w:pPr>
        <w:pStyle w:val="PR3"/>
      </w:pPr>
      <w:r>
        <w:t>Smoke-Developed Index:  [</w:t>
      </w:r>
      <w:r>
        <w:rPr>
          <w:b/>
        </w:rPr>
        <w:t>0</w:t>
      </w:r>
      <w:r>
        <w:t>] &lt;</w:t>
      </w:r>
      <w:r>
        <w:rPr>
          <w:b/>
        </w:rPr>
        <w:t>Insert requirement</w:t>
      </w:r>
      <w:r>
        <w:t>&gt;.</w:t>
      </w:r>
    </w:p>
    <w:p w:rsidR="0077398B" w:rsidRDefault="0077398B">
      <w:pPr>
        <w:pStyle w:val="CMT"/>
      </w:pPr>
      <w:r>
        <w:t>Test method in subparagraph below is an example for special environments such as hospitals or where indoor air quality is an issue.  Verify, with manufacturer, test method and availability of microbial inhibitors for selected products.</w:t>
      </w:r>
    </w:p>
    <w:p w:rsidR="0077398B" w:rsidRDefault="0077398B">
      <w:pPr>
        <w:pStyle w:val="PR2"/>
        <w:spacing w:before="240"/>
      </w:pPr>
      <w:r>
        <w:t>Fungal Resistance:  No observed growth on specimens per ASTM G 21.</w:t>
      </w:r>
    </w:p>
    <w:p w:rsidR="0077398B" w:rsidRPr="00E456FD" w:rsidRDefault="0077398B">
      <w:pPr>
        <w:pStyle w:val="ART"/>
        <w:rPr>
          <w:rStyle w:val="Strong"/>
        </w:rPr>
      </w:pPr>
      <w:r w:rsidRPr="00E456FD">
        <w:rPr>
          <w:rStyle w:val="Strong"/>
        </w:rPr>
        <w:t>EXPOSED SFRM</w:t>
      </w:r>
    </w:p>
    <w:p w:rsidR="0077398B" w:rsidRDefault="0077398B">
      <w:pPr>
        <w:pStyle w:val="CMT"/>
      </w:pPr>
      <w:r>
        <w:t>Revise title of this Article if desired; coordinate new title with "Definitions" Article.</w:t>
      </w:r>
    </w:p>
    <w:p w:rsidR="0077398B" w:rsidRDefault="0077398B">
      <w:pPr>
        <w:pStyle w:val="CMT"/>
      </w:pPr>
      <w:r>
        <w:t>See Editing Instruction No. 1 in the Evaluations for cautions about naming manufacturers and products.  Retain one of first three paragraphs below.  Retain list of manufacturers and products with either of first two paragraphs; insert list of manufacturers if retaining third paragraph.  See Division 01 Section "Product Requirements."</w:t>
      </w:r>
    </w:p>
    <w:p w:rsidR="0077398B" w:rsidRDefault="0077398B">
      <w:pPr>
        <w:pStyle w:val="PR1"/>
      </w:pPr>
      <w:r>
        <w:t>Available Products:  Subject to compliance with requirements, products that may be incorporated into the Work include, but are not limited to, the following:</w:t>
      </w:r>
    </w:p>
    <w:p w:rsidR="0077398B" w:rsidRDefault="0077398B">
      <w:pPr>
        <w:pStyle w:val="PR1"/>
      </w:pPr>
      <w:r>
        <w:t>Products:  Subject to compliance with requirements, provide one of the following:</w:t>
      </w:r>
    </w:p>
    <w:p w:rsidR="0077398B" w:rsidRDefault="0077398B">
      <w:pPr>
        <w:pStyle w:val="CMT"/>
      </w:pPr>
      <w:r>
        <w:t>Coordinate subparagraphs below with material composition and performance requirements retained.</w:t>
      </w:r>
    </w:p>
    <w:p w:rsidR="0077398B" w:rsidRDefault="0077398B">
      <w:pPr>
        <w:pStyle w:val="PR2"/>
        <w:spacing w:before="240"/>
      </w:pPr>
      <w:r>
        <w:t>Exposed Cementitious SFRM:</w:t>
      </w:r>
    </w:p>
    <w:p w:rsidR="0077398B" w:rsidRDefault="0077398B">
      <w:pPr>
        <w:pStyle w:val="PR3"/>
        <w:spacing w:before="240"/>
      </w:pPr>
      <w:proofErr w:type="spellStart"/>
      <w:r>
        <w:t>Carboline</w:t>
      </w:r>
      <w:proofErr w:type="spellEnd"/>
      <w:r>
        <w:t xml:space="preserve"> Co., Fireproofing Products Div.; </w:t>
      </w:r>
      <w:proofErr w:type="spellStart"/>
      <w:r>
        <w:t>Pyrolite</w:t>
      </w:r>
      <w:proofErr w:type="spellEnd"/>
      <w:r>
        <w:t> 22.</w:t>
      </w:r>
    </w:p>
    <w:p w:rsidR="0077398B" w:rsidRDefault="0077398B">
      <w:pPr>
        <w:pStyle w:val="PR3"/>
      </w:pPr>
      <w:proofErr w:type="spellStart"/>
      <w:r>
        <w:t>Carboline</w:t>
      </w:r>
      <w:proofErr w:type="spellEnd"/>
      <w:r>
        <w:t xml:space="preserve"> Co., Fireproofing Products Div.; </w:t>
      </w:r>
      <w:proofErr w:type="spellStart"/>
      <w:r>
        <w:t>Pyrocrete</w:t>
      </w:r>
      <w:proofErr w:type="spellEnd"/>
      <w:r>
        <w:t> 239.</w:t>
      </w:r>
    </w:p>
    <w:p w:rsidR="0077398B" w:rsidRDefault="0077398B">
      <w:pPr>
        <w:pStyle w:val="PR3"/>
      </w:pPr>
      <w:proofErr w:type="spellStart"/>
      <w:r>
        <w:lastRenderedPageBreak/>
        <w:t>Carboline</w:t>
      </w:r>
      <w:proofErr w:type="spellEnd"/>
      <w:r>
        <w:t xml:space="preserve"> Co., Fireproofing Products Div.; </w:t>
      </w:r>
      <w:proofErr w:type="spellStart"/>
      <w:r>
        <w:t>Pyrocrete</w:t>
      </w:r>
      <w:proofErr w:type="spellEnd"/>
      <w:r>
        <w:t> 40.</w:t>
      </w:r>
    </w:p>
    <w:p w:rsidR="0077398B" w:rsidRDefault="0077398B">
      <w:pPr>
        <w:pStyle w:val="PR3"/>
      </w:pPr>
      <w:proofErr w:type="spellStart"/>
      <w:r>
        <w:t>Carboline</w:t>
      </w:r>
      <w:proofErr w:type="spellEnd"/>
      <w:r>
        <w:t xml:space="preserve"> Co., Fireproofing Products Div.; </w:t>
      </w:r>
      <w:proofErr w:type="spellStart"/>
      <w:r>
        <w:t>Pyrocrete</w:t>
      </w:r>
      <w:proofErr w:type="spellEnd"/>
      <w:r>
        <w:t> 240 High Yield.</w:t>
      </w:r>
    </w:p>
    <w:p w:rsidR="0077398B" w:rsidRDefault="0077398B">
      <w:pPr>
        <w:pStyle w:val="PR3"/>
      </w:pPr>
      <w:proofErr w:type="spellStart"/>
      <w:r>
        <w:t>Carboline</w:t>
      </w:r>
      <w:proofErr w:type="spellEnd"/>
      <w:r>
        <w:t xml:space="preserve"> Co., Fireproofing Products Div.; </w:t>
      </w:r>
      <w:proofErr w:type="spellStart"/>
      <w:r>
        <w:t>Pyrocrete</w:t>
      </w:r>
      <w:proofErr w:type="spellEnd"/>
      <w:r>
        <w:t> 241.</w:t>
      </w:r>
    </w:p>
    <w:p w:rsidR="0077398B" w:rsidRDefault="0077398B">
      <w:pPr>
        <w:pStyle w:val="PR3"/>
      </w:pPr>
      <w:r>
        <w:t xml:space="preserve">Grace, W.R. &amp; Co. - </w:t>
      </w:r>
      <w:smartTag w:uri="urn:schemas-microsoft-com:office:smarttags" w:element="State">
        <w:smartTag w:uri="urn:schemas-microsoft-com:office:smarttags" w:element="place">
          <w:r>
            <w:t>Conn.</w:t>
          </w:r>
        </w:smartTag>
      </w:smartTag>
      <w:r>
        <w:t xml:space="preserve">, Construction Products Div.; </w:t>
      </w:r>
      <w:proofErr w:type="spellStart"/>
      <w:r>
        <w:t>Monokote</w:t>
      </w:r>
      <w:proofErr w:type="spellEnd"/>
      <w:r>
        <w:t xml:space="preserve"> Type Z106G.</w:t>
      </w:r>
    </w:p>
    <w:p w:rsidR="0077398B" w:rsidRDefault="0077398B">
      <w:pPr>
        <w:pStyle w:val="PR3"/>
      </w:pPr>
      <w:r>
        <w:t xml:space="preserve">Grace, W.R. &amp; Co. - </w:t>
      </w:r>
      <w:smartTag w:uri="urn:schemas-microsoft-com:office:smarttags" w:element="State">
        <w:smartTag w:uri="urn:schemas-microsoft-com:office:smarttags" w:element="place">
          <w:r>
            <w:t>Conn.</w:t>
          </w:r>
        </w:smartTag>
      </w:smartTag>
      <w:r>
        <w:t xml:space="preserve">, Construction Products Div.; </w:t>
      </w:r>
      <w:proofErr w:type="spellStart"/>
      <w:r>
        <w:t>Monokote</w:t>
      </w:r>
      <w:proofErr w:type="spellEnd"/>
      <w:r>
        <w:t xml:space="preserve"> Type Z106.</w:t>
      </w:r>
    </w:p>
    <w:p w:rsidR="0077398B" w:rsidRDefault="0077398B">
      <w:pPr>
        <w:pStyle w:val="PR3"/>
      </w:pPr>
      <w:r>
        <w:t xml:space="preserve">Grace, W.R. &amp; Co. - </w:t>
      </w:r>
      <w:smartTag w:uri="urn:schemas-microsoft-com:office:smarttags" w:element="State">
        <w:smartTag w:uri="urn:schemas-microsoft-com:office:smarttags" w:element="place">
          <w:r>
            <w:t>Conn.</w:t>
          </w:r>
        </w:smartTag>
      </w:smartTag>
      <w:r>
        <w:t xml:space="preserve">, Construction Products Div.; </w:t>
      </w:r>
      <w:proofErr w:type="spellStart"/>
      <w:r>
        <w:t>Monokote</w:t>
      </w:r>
      <w:proofErr w:type="spellEnd"/>
      <w:r>
        <w:t xml:space="preserve"> Type Z106/HY.</w:t>
      </w:r>
    </w:p>
    <w:p w:rsidR="0077398B" w:rsidRDefault="0077398B">
      <w:pPr>
        <w:pStyle w:val="PR3"/>
      </w:pPr>
      <w:r>
        <w:t xml:space="preserve">Grace, W.R. &amp; Co. - </w:t>
      </w:r>
      <w:smartTag w:uri="urn:schemas-microsoft-com:office:smarttags" w:element="State">
        <w:smartTag w:uri="urn:schemas-microsoft-com:office:smarttags" w:element="place">
          <w:r>
            <w:t>Conn.</w:t>
          </w:r>
        </w:smartTag>
      </w:smartTag>
      <w:r>
        <w:t xml:space="preserve">, Construction Products Div.; </w:t>
      </w:r>
      <w:proofErr w:type="spellStart"/>
      <w:r>
        <w:t>Monokote</w:t>
      </w:r>
      <w:proofErr w:type="spellEnd"/>
      <w:r>
        <w:t xml:space="preserve"> Type Z146.</w:t>
      </w:r>
    </w:p>
    <w:p w:rsidR="0077398B" w:rsidRDefault="0077398B">
      <w:pPr>
        <w:pStyle w:val="PR3"/>
      </w:pPr>
      <w:proofErr w:type="spellStart"/>
      <w:r>
        <w:t>Isolatek</w:t>
      </w:r>
      <w:proofErr w:type="spellEnd"/>
      <w:r>
        <w:t xml:space="preserve"> International Corp.; </w:t>
      </w:r>
      <w:proofErr w:type="spellStart"/>
      <w:r>
        <w:t>Cafco</w:t>
      </w:r>
      <w:proofErr w:type="spellEnd"/>
      <w:r>
        <w:t> 400.</w:t>
      </w:r>
    </w:p>
    <w:p w:rsidR="0077398B" w:rsidRDefault="0077398B">
      <w:pPr>
        <w:pStyle w:val="PR3"/>
      </w:pPr>
      <w:proofErr w:type="spellStart"/>
      <w:r>
        <w:t>Isolatek</w:t>
      </w:r>
      <w:proofErr w:type="spellEnd"/>
      <w:r>
        <w:t xml:space="preserve"> International Corp.; </w:t>
      </w:r>
      <w:proofErr w:type="spellStart"/>
      <w:r>
        <w:t>Fendolite</w:t>
      </w:r>
      <w:proofErr w:type="spellEnd"/>
      <w:r>
        <w:t> M-II.</w:t>
      </w:r>
    </w:p>
    <w:p w:rsidR="0077398B" w:rsidRDefault="0077398B">
      <w:pPr>
        <w:pStyle w:val="PR3"/>
      </w:pPr>
      <w:proofErr w:type="spellStart"/>
      <w:r>
        <w:t>Pyrok</w:t>
      </w:r>
      <w:proofErr w:type="spellEnd"/>
      <w:r>
        <w:t xml:space="preserve">, Inc.; </w:t>
      </w:r>
      <w:proofErr w:type="spellStart"/>
      <w:r>
        <w:t>Pyrok</w:t>
      </w:r>
      <w:proofErr w:type="spellEnd"/>
      <w:r>
        <w:t>-HD.</w:t>
      </w:r>
    </w:p>
    <w:p w:rsidR="0077398B" w:rsidRDefault="0077398B">
      <w:pPr>
        <w:pStyle w:val="PR3"/>
      </w:pPr>
      <w:proofErr w:type="spellStart"/>
      <w:r>
        <w:t>Pyrok</w:t>
      </w:r>
      <w:proofErr w:type="spellEnd"/>
      <w:r>
        <w:t xml:space="preserve">, Inc.; </w:t>
      </w:r>
      <w:proofErr w:type="spellStart"/>
      <w:r>
        <w:t>Pyrok</w:t>
      </w:r>
      <w:proofErr w:type="spellEnd"/>
      <w:r>
        <w:t>-MD.</w:t>
      </w:r>
    </w:p>
    <w:p w:rsidR="0077398B" w:rsidRDefault="0077398B">
      <w:pPr>
        <w:pStyle w:val="PR3"/>
      </w:pPr>
      <w:r>
        <w:t>Southwest Vermiculite Co., Inc.; 5MD.</w:t>
      </w:r>
    </w:p>
    <w:p w:rsidR="0077398B" w:rsidRDefault="0077398B">
      <w:pPr>
        <w:pStyle w:val="PR3"/>
      </w:pPr>
      <w:r>
        <w:t>Southwest Vermiculite Co., Inc.; 7GP.</w:t>
      </w:r>
    </w:p>
    <w:p w:rsidR="0077398B" w:rsidRDefault="0077398B">
      <w:pPr>
        <w:pStyle w:val="PR3"/>
      </w:pPr>
      <w:r>
        <w:t>Southwest Vermiculite Co., Inc.; 1XR.</w:t>
      </w:r>
    </w:p>
    <w:p w:rsidR="0077398B" w:rsidRDefault="0077398B">
      <w:pPr>
        <w:pStyle w:val="PR3"/>
      </w:pPr>
      <w:r>
        <w:t>&lt;</w:t>
      </w:r>
      <w:r>
        <w:rPr>
          <w:b/>
        </w:rPr>
        <w:t>Insert manufacturer's name; product.</w:t>
      </w:r>
      <w:r>
        <w:t>&gt;</w:t>
      </w:r>
    </w:p>
    <w:p w:rsidR="0077398B" w:rsidRDefault="0077398B">
      <w:pPr>
        <w:pStyle w:val="PR1"/>
      </w:pPr>
      <w:r>
        <w:t>Basis-of-Design Product:  Subject to compliance with requirements, provide [</w:t>
      </w:r>
      <w:r>
        <w:rPr>
          <w:b/>
        </w:rPr>
        <w:t>the product indicated on Drawings</w:t>
      </w:r>
      <w:r>
        <w:t>] &lt;</w:t>
      </w:r>
      <w:r>
        <w:rPr>
          <w:b/>
        </w:rPr>
        <w:t>Insert manufacturer's name; product name or designation</w:t>
      </w:r>
      <w:r>
        <w:t>&gt; or a comparable product by one of the following:</w:t>
      </w:r>
    </w:p>
    <w:p w:rsidR="0077398B" w:rsidRDefault="0077398B">
      <w:pPr>
        <w:pStyle w:val="PR2"/>
        <w:spacing w:before="240"/>
      </w:pPr>
      <w:r>
        <w:t>&lt;</w:t>
      </w:r>
      <w:r>
        <w:rPr>
          <w:b/>
        </w:rPr>
        <w:t>Insert, in separate subparagraphs, manufacturer's name.</w:t>
      </w:r>
      <w:r>
        <w:t>&gt;</w:t>
      </w:r>
    </w:p>
    <w:p w:rsidR="0077398B" w:rsidRDefault="0077398B">
      <w:pPr>
        <w:pStyle w:val="PR1"/>
      </w:pPr>
      <w:r>
        <w:t>Material Composition:  Manufacturer's standard product, as follows:</w:t>
      </w:r>
    </w:p>
    <w:p w:rsidR="0077398B" w:rsidRDefault="0077398B">
      <w:pPr>
        <w:pStyle w:val="CMT"/>
      </w:pPr>
      <w:r>
        <w:t>Retain one of two subparagraphs below.  Coordinate material retained with fire-resistance design designated for Project.</w:t>
      </w:r>
    </w:p>
    <w:p w:rsidR="0077398B" w:rsidRDefault="0077398B">
      <w:pPr>
        <w:pStyle w:val="PR2"/>
        <w:spacing w:before="240"/>
      </w:pPr>
      <w:r>
        <w:t xml:space="preserve">Exposed Cementitious SFRM:  Factory-mixed, dry, cement aggregate formulation; or chloride-free formulation of gypsum or </w:t>
      </w:r>
      <w:proofErr w:type="spellStart"/>
      <w:proofErr w:type="gramStart"/>
      <w:r>
        <w:t>portland</w:t>
      </w:r>
      <w:proofErr w:type="spellEnd"/>
      <w:proofErr w:type="gramEnd"/>
      <w:r>
        <w:t xml:space="preserve"> cement binders, additives, and inorganic aggregates mixed with water at Project site to form a slurry or mortar for conveyance and application.</w:t>
      </w:r>
    </w:p>
    <w:p w:rsidR="0077398B" w:rsidRDefault="0077398B">
      <w:pPr>
        <w:pStyle w:val="PR1"/>
      </w:pPr>
      <w:r>
        <w:t>Physical Properties:  Minimum values, unless otherwise indicated, or higher values required to attain designated fire-resistance ratings, measured per standard test methods referenced with each property as follows:</w:t>
      </w:r>
    </w:p>
    <w:p w:rsidR="0077398B" w:rsidRDefault="0077398B">
      <w:pPr>
        <w:pStyle w:val="CMT"/>
      </w:pPr>
      <w:r>
        <w:t>Values for dry density, bond strength, and compressive strength are presented in two sets of three subparagraphs below.</w:t>
      </w:r>
    </w:p>
    <w:p w:rsidR="0077398B" w:rsidRDefault="0077398B">
      <w:pPr>
        <w:pStyle w:val="PR2"/>
        <w:spacing w:before="240"/>
      </w:pPr>
      <w:r>
        <w:t xml:space="preserve">Dry Density:  Values for average and individual densities as required for fire-resistance ratings indicated, per ASTM E 605 or AWCI Technical Manual 12-A, Section 5.4.5, "Displacement Method," but with an average density of not less than </w:t>
      </w:r>
      <w:r w:rsidR="009E1795">
        <w:rPr>
          <w:rStyle w:val="SI"/>
        </w:rPr>
        <w:t>352 kg/cu. m</w:t>
      </w:r>
      <w:r w:rsidR="009E1795">
        <w:rPr>
          <w:rStyle w:val="IP"/>
        </w:rPr>
        <w:t xml:space="preserve"> (</w:t>
      </w:r>
      <w:r>
        <w:rPr>
          <w:rStyle w:val="IP"/>
        </w:rPr>
        <w:t>22 lb/cu. ft.</w:t>
      </w:r>
      <w:r>
        <w:rPr>
          <w:rStyle w:val="SI"/>
        </w:rPr>
        <w:t>)</w:t>
      </w:r>
      <w:r>
        <w:t>.</w:t>
      </w:r>
    </w:p>
    <w:p w:rsidR="0077398B" w:rsidRDefault="0077398B">
      <w:pPr>
        <w:pStyle w:val="PR2"/>
      </w:pPr>
      <w:r>
        <w:t>Bond Strength:  [</w:t>
      </w:r>
      <w:r w:rsidR="009E1795">
        <w:rPr>
          <w:rStyle w:val="IP"/>
          <w:b/>
        </w:rPr>
        <w:t xml:space="preserve">21 </w:t>
      </w:r>
      <w:proofErr w:type="spellStart"/>
      <w:r w:rsidR="009E1795">
        <w:rPr>
          <w:rStyle w:val="IP"/>
          <w:b/>
        </w:rPr>
        <w:t>kPa</w:t>
      </w:r>
      <w:proofErr w:type="spellEnd"/>
      <w:r w:rsidR="009E1795">
        <w:rPr>
          <w:rStyle w:val="IP"/>
          <w:b/>
        </w:rPr>
        <w:t xml:space="preserve"> (434 </w:t>
      </w:r>
      <w:proofErr w:type="spellStart"/>
      <w:r w:rsidR="009E1795">
        <w:rPr>
          <w:rStyle w:val="IP"/>
          <w:b/>
        </w:rPr>
        <w:t>lbf</w:t>
      </w:r>
      <w:proofErr w:type="spellEnd"/>
      <w:r w:rsidR="009E1795">
        <w:rPr>
          <w:rStyle w:val="IP"/>
          <w:b/>
        </w:rPr>
        <w:t>/sq. ft.)</w:t>
      </w:r>
      <w:r>
        <w:t>] &lt;</w:t>
      </w:r>
      <w:r>
        <w:rPr>
          <w:b/>
        </w:rPr>
        <w:t>Insert value</w:t>
      </w:r>
      <w:r>
        <w:t>&gt; minimum per ASTM E 736.</w:t>
      </w:r>
    </w:p>
    <w:p w:rsidR="0077398B" w:rsidRDefault="0077398B">
      <w:pPr>
        <w:pStyle w:val="PR2"/>
      </w:pPr>
      <w:r>
        <w:t>Compressive Strength:  [</w:t>
      </w:r>
      <w:r w:rsidR="009E1795">
        <w:rPr>
          <w:rStyle w:val="IP"/>
          <w:b/>
        </w:rPr>
        <w:t xml:space="preserve">351 </w:t>
      </w:r>
      <w:proofErr w:type="spellStart"/>
      <w:r w:rsidR="009E1795">
        <w:rPr>
          <w:rStyle w:val="IP"/>
          <w:b/>
        </w:rPr>
        <w:t>kPa</w:t>
      </w:r>
      <w:proofErr w:type="spellEnd"/>
      <w:r w:rsidR="009E1795">
        <w:rPr>
          <w:rStyle w:val="IP"/>
          <w:b/>
        </w:rPr>
        <w:t xml:space="preserve"> (51 </w:t>
      </w:r>
      <w:proofErr w:type="spellStart"/>
      <w:r w:rsidR="009E1795">
        <w:rPr>
          <w:rStyle w:val="IP"/>
          <w:b/>
        </w:rPr>
        <w:t>lbf</w:t>
      </w:r>
      <w:proofErr w:type="spellEnd"/>
      <w:r w:rsidR="009E1795">
        <w:rPr>
          <w:rStyle w:val="IP"/>
          <w:b/>
        </w:rPr>
        <w:t>/sq. in.)</w:t>
      </w:r>
      <w:r>
        <w:t>] &lt;</w:t>
      </w:r>
      <w:r>
        <w:rPr>
          <w:b/>
        </w:rPr>
        <w:t>Insert value</w:t>
      </w:r>
      <w:r>
        <w:t>&gt; minimum per ASTM E 761.</w:t>
      </w:r>
    </w:p>
    <w:p w:rsidR="0077398B" w:rsidRDefault="0077398B">
      <w:pPr>
        <w:pStyle w:val="CMT"/>
      </w:pPr>
      <w:r>
        <w:t>Three subparagraphs above are for lower range of values, designated "medium density" by some manufacturers.  Three subparagraphs below are for upper range of values, designated "high density" by some manufacturers.  Retain or revise subparagraphs above or below, and the examples they contain, to correlate with products selected.  Not all products listed in this Article comply with values in options.</w:t>
      </w:r>
    </w:p>
    <w:p w:rsidR="0077398B" w:rsidRDefault="0077398B">
      <w:pPr>
        <w:pStyle w:val="PR2"/>
      </w:pPr>
      <w:r>
        <w:t xml:space="preserve">Dry Density:  Values for average and individual densities as required for fire-resistance ratings indicated, per ASTM E 605 or AWCI Technical Manual 12-A, Section 5.4.5, "Displacement Method," but with an average density of not less than </w:t>
      </w:r>
      <w:r w:rsidR="009E1795">
        <w:rPr>
          <w:rStyle w:val="SI"/>
        </w:rPr>
        <w:t>625 kg/cu. m</w:t>
      </w:r>
      <w:r w:rsidR="009E1795">
        <w:rPr>
          <w:rStyle w:val="IP"/>
        </w:rPr>
        <w:t xml:space="preserve"> (</w:t>
      </w:r>
      <w:r>
        <w:rPr>
          <w:rStyle w:val="IP"/>
        </w:rPr>
        <w:t>39 lb/cu. ft.</w:t>
      </w:r>
      <w:r>
        <w:rPr>
          <w:rStyle w:val="SI"/>
        </w:rPr>
        <w:t>)</w:t>
      </w:r>
      <w:r>
        <w:t>.</w:t>
      </w:r>
    </w:p>
    <w:p w:rsidR="0077398B" w:rsidRDefault="0077398B">
      <w:pPr>
        <w:pStyle w:val="PR2"/>
      </w:pPr>
      <w:r>
        <w:t>Bond Strength:  [</w:t>
      </w:r>
      <w:r w:rsidR="009E1795">
        <w:rPr>
          <w:rStyle w:val="IP"/>
          <w:b/>
        </w:rPr>
        <w:t xml:space="preserve">48 </w:t>
      </w:r>
      <w:proofErr w:type="spellStart"/>
      <w:r w:rsidR="009E1795">
        <w:rPr>
          <w:rStyle w:val="IP"/>
          <w:b/>
        </w:rPr>
        <w:t>kPa</w:t>
      </w:r>
      <w:proofErr w:type="spellEnd"/>
      <w:r w:rsidR="009E1795">
        <w:rPr>
          <w:rStyle w:val="IP"/>
          <w:b/>
        </w:rPr>
        <w:t xml:space="preserve"> (1000 </w:t>
      </w:r>
      <w:proofErr w:type="spellStart"/>
      <w:r w:rsidR="009E1795">
        <w:rPr>
          <w:rStyle w:val="IP"/>
          <w:b/>
        </w:rPr>
        <w:t>lbf</w:t>
      </w:r>
      <w:proofErr w:type="spellEnd"/>
      <w:r w:rsidR="009E1795">
        <w:rPr>
          <w:rStyle w:val="IP"/>
          <w:b/>
        </w:rPr>
        <w:t>/sq. ft.)</w:t>
      </w:r>
      <w:r>
        <w:t>] &lt;</w:t>
      </w:r>
      <w:r>
        <w:rPr>
          <w:b/>
        </w:rPr>
        <w:t>Insert value</w:t>
      </w:r>
      <w:r>
        <w:t>&gt; minimum per ASTM E 736.</w:t>
      </w:r>
    </w:p>
    <w:p w:rsidR="0077398B" w:rsidRDefault="0077398B">
      <w:pPr>
        <w:pStyle w:val="PR2"/>
      </w:pPr>
      <w:r>
        <w:t>Compressive Strength:  [</w:t>
      </w:r>
      <w:r w:rsidR="009E1795">
        <w:rPr>
          <w:rStyle w:val="IP"/>
          <w:b/>
        </w:rPr>
        <w:t xml:space="preserve">2067 </w:t>
      </w:r>
      <w:proofErr w:type="spellStart"/>
      <w:r w:rsidR="009E1795">
        <w:rPr>
          <w:rStyle w:val="IP"/>
          <w:b/>
        </w:rPr>
        <w:t>kPa</w:t>
      </w:r>
      <w:proofErr w:type="spellEnd"/>
      <w:r w:rsidR="009E1795">
        <w:rPr>
          <w:rStyle w:val="IP"/>
          <w:b/>
        </w:rPr>
        <w:t xml:space="preserve"> (300 </w:t>
      </w:r>
      <w:proofErr w:type="spellStart"/>
      <w:r w:rsidR="009E1795">
        <w:rPr>
          <w:rStyle w:val="IP"/>
          <w:b/>
        </w:rPr>
        <w:t>lbf</w:t>
      </w:r>
      <w:proofErr w:type="spellEnd"/>
      <w:r w:rsidR="009E1795">
        <w:rPr>
          <w:rStyle w:val="IP"/>
          <w:b/>
        </w:rPr>
        <w:t>/sq. in.)</w:t>
      </w:r>
      <w:r>
        <w:t>] &lt;</w:t>
      </w:r>
      <w:r>
        <w:rPr>
          <w:b/>
        </w:rPr>
        <w:t>Insert value</w:t>
      </w:r>
      <w:r>
        <w:t>&gt; minimum per ASTM E 761.</w:t>
      </w:r>
    </w:p>
    <w:p w:rsidR="0077398B" w:rsidRDefault="0077398B">
      <w:pPr>
        <w:pStyle w:val="CMT"/>
      </w:pPr>
      <w:r>
        <w:t>Retain eight subparagraphs and associated subparagraphs below, which apply to products in both medium- and high-density ranges.</w:t>
      </w:r>
    </w:p>
    <w:p w:rsidR="0077398B" w:rsidRDefault="0077398B">
      <w:pPr>
        <w:pStyle w:val="PR2"/>
      </w:pPr>
      <w:r>
        <w:t>Corrosion Resistance:  No evidence of corrosion per ASTM E 937.</w:t>
      </w:r>
    </w:p>
    <w:p w:rsidR="0077398B" w:rsidRDefault="0077398B">
      <w:pPr>
        <w:pStyle w:val="PR2"/>
      </w:pPr>
      <w:r>
        <w:t xml:space="preserve">Deflection:  No cracking, </w:t>
      </w:r>
      <w:proofErr w:type="spellStart"/>
      <w:r>
        <w:t>spalling</w:t>
      </w:r>
      <w:proofErr w:type="spellEnd"/>
      <w:r>
        <w:t>, or delamination per ASTM E 759.</w:t>
      </w:r>
    </w:p>
    <w:p w:rsidR="0077398B" w:rsidRDefault="0077398B">
      <w:pPr>
        <w:pStyle w:val="CMT"/>
      </w:pPr>
      <w:r>
        <w:t>Test method in first subparagraph below is for effect of impact loading on bonding of fire-resistive material applied to underside of metal deck.  Some manufacturers of high-density products report that this test does not apply to their products.  Verify test method used; delete if testing is not applicable.</w:t>
      </w:r>
    </w:p>
    <w:p w:rsidR="0077398B" w:rsidRDefault="0077398B">
      <w:pPr>
        <w:pStyle w:val="PR2"/>
      </w:pPr>
      <w:r>
        <w:t xml:space="preserve">Effect of Impact on Bonding:  No cracking, </w:t>
      </w:r>
      <w:proofErr w:type="spellStart"/>
      <w:r>
        <w:t>spalling</w:t>
      </w:r>
      <w:proofErr w:type="spellEnd"/>
      <w:r>
        <w:t>, or delamination per ASTM E 760.</w:t>
      </w:r>
    </w:p>
    <w:p w:rsidR="0077398B" w:rsidRDefault="0077398B">
      <w:pPr>
        <w:pStyle w:val="PR2"/>
      </w:pPr>
      <w:r>
        <w:lastRenderedPageBreak/>
        <w:t>Air Erosion:  Maximum weight loss of [</w:t>
      </w:r>
      <w:r w:rsidR="009E1795">
        <w:rPr>
          <w:rStyle w:val="IP"/>
          <w:b/>
        </w:rPr>
        <w:t>0.270 g/sq. m (0.025 g/sq. ft.)</w:t>
      </w:r>
      <w:r>
        <w:t>] &lt;</w:t>
      </w:r>
      <w:r>
        <w:rPr>
          <w:b/>
        </w:rPr>
        <w:t>Insert value</w:t>
      </w:r>
      <w:r>
        <w:t>&gt; per ASTM E 859.</w:t>
      </w:r>
    </w:p>
    <w:p w:rsidR="0077398B" w:rsidRDefault="0077398B">
      <w:pPr>
        <w:pStyle w:val="PR2"/>
      </w:pPr>
      <w:r>
        <w:t>Combustion Characteristics:  Passes ASTM E 136.</w:t>
      </w:r>
    </w:p>
    <w:p w:rsidR="0077398B" w:rsidRDefault="0077398B">
      <w:pPr>
        <w:pStyle w:val="PR2"/>
      </w:pPr>
      <w:r>
        <w:t>Fire-Test-Response Characteristics:  Provide SFRM with the following surface-burning characteristics as determined by testing identical products per ASTM E 84 by UL or another testing and inspecting agency acceptable to authorities having jurisdiction:</w:t>
      </w:r>
    </w:p>
    <w:p w:rsidR="0077398B" w:rsidRDefault="0077398B">
      <w:pPr>
        <w:pStyle w:val="PR3"/>
        <w:spacing w:before="240"/>
      </w:pPr>
      <w:r>
        <w:t>Flame-Spread Index:  [</w:t>
      </w:r>
      <w:r>
        <w:rPr>
          <w:b/>
        </w:rPr>
        <w:t>10 or less</w:t>
      </w:r>
      <w:r>
        <w:t>] &lt;</w:t>
      </w:r>
      <w:r>
        <w:rPr>
          <w:b/>
        </w:rPr>
        <w:t>Insert requirement</w:t>
      </w:r>
      <w:r>
        <w:t>&gt;.</w:t>
      </w:r>
    </w:p>
    <w:p w:rsidR="0077398B" w:rsidRDefault="0077398B">
      <w:pPr>
        <w:pStyle w:val="PR3"/>
      </w:pPr>
      <w:r>
        <w:t>Smoke-Developed Index:  [</w:t>
      </w:r>
      <w:r>
        <w:rPr>
          <w:b/>
        </w:rPr>
        <w:t>0</w:t>
      </w:r>
      <w:r>
        <w:t>] &lt;</w:t>
      </w:r>
      <w:r>
        <w:rPr>
          <w:b/>
        </w:rPr>
        <w:t>Insert requirement</w:t>
      </w:r>
      <w:r>
        <w:t>&gt;.</w:t>
      </w:r>
    </w:p>
    <w:p w:rsidR="0077398B" w:rsidRDefault="0077398B">
      <w:pPr>
        <w:pStyle w:val="CMT"/>
      </w:pPr>
      <w:r>
        <w:t>Test method in subparagraph below is an example for special environments such as hospitals or where indoor air quality is an issue.  Verify, with manufacturer, test method and availability of microbial inhibitors for selected products.</w:t>
      </w:r>
    </w:p>
    <w:p w:rsidR="0077398B" w:rsidRDefault="0077398B">
      <w:pPr>
        <w:pStyle w:val="PR2"/>
        <w:spacing w:before="240"/>
      </w:pPr>
      <w:r>
        <w:t>Fungal Resistance:  No observed growth on specimens per ASTM G 21.</w:t>
      </w:r>
    </w:p>
    <w:p w:rsidR="0077398B" w:rsidRDefault="0077398B">
      <w:pPr>
        <w:pStyle w:val="CMT"/>
      </w:pPr>
      <w:r>
        <w:t>Retain subparagraph below if exterior applications are indicated.  According to UL's "Fire Resistance Directory," "fire resistive designs and the UL Classified materials are investigated with the understanding that their use is limited to interior applications unless the design of the Classification information for the material includes a statement such as 'Investigated for exterior use' or unless the exterior use is obvious as in the case of roofs or coated metal wall facings used in exterior walls."</w:t>
      </w:r>
    </w:p>
    <w:p w:rsidR="0077398B" w:rsidRDefault="0077398B">
      <w:pPr>
        <w:pStyle w:val="PR2"/>
      </w:pPr>
      <w:r>
        <w:t>For exterior applications of SFRM, provide formulation listed and labeled by testing and inspecting agency acceptable to authorities having jurisdiction for surfaces exposed to exterior.</w:t>
      </w:r>
    </w:p>
    <w:p w:rsidR="0077398B" w:rsidRPr="00E456FD" w:rsidRDefault="0077398B">
      <w:pPr>
        <w:pStyle w:val="ART"/>
        <w:rPr>
          <w:rStyle w:val="Strong"/>
        </w:rPr>
      </w:pPr>
      <w:r w:rsidRPr="00E456FD">
        <w:rPr>
          <w:rStyle w:val="Strong"/>
        </w:rPr>
        <w:t>AUXILIARY FIRE-RESISTIVE MATERIALS</w:t>
      </w:r>
    </w:p>
    <w:p w:rsidR="0077398B" w:rsidRDefault="0077398B">
      <w:pPr>
        <w:pStyle w:val="PR1"/>
      </w:pPr>
      <w:r>
        <w:t>General:  Provide auxiliary fire-resistive materials that are compatible with SFRM and substrates and are approved by UL or another testing and inspecting agency acceptable to authorities having jurisdiction for use in fire-resistance designs indicated.</w:t>
      </w:r>
    </w:p>
    <w:p w:rsidR="0077398B" w:rsidRDefault="0077398B">
      <w:pPr>
        <w:pStyle w:val="CMT"/>
      </w:pPr>
      <w:r>
        <w:t>Delete paragraph and subparagraphs below if no primers are required for applications specified in this Section.  If primers are specified for shop or field application in another Section, they must comply with requirements below.</w:t>
      </w:r>
    </w:p>
    <w:p w:rsidR="0077398B" w:rsidRDefault="0077398B">
      <w:pPr>
        <w:pStyle w:val="PR1"/>
      </w:pPr>
      <w:r>
        <w:t>Substrate Primers:  For use on each substrate and with each sprayed fire-resistive product, provide primer that complies with one or more of the following requirements:</w:t>
      </w:r>
    </w:p>
    <w:p w:rsidR="0077398B" w:rsidRDefault="0077398B">
      <w:pPr>
        <w:pStyle w:val="CMT"/>
      </w:pPr>
      <w:r>
        <w:t>Revise first subparagraph below if UL's "Fire Resistance Directory" is not the basis of design.</w:t>
      </w:r>
    </w:p>
    <w:p w:rsidR="0077398B" w:rsidRDefault="0077398B">
      <w:pPr>
        <w:pStyle w:val="PR2"/>
        <w:spacing w:before="240"/>
      </w:pPr>
      <w:r>
        <w:t>Primer's bond strength complies with requirements specified in UL's "Fire Resistance Directory" for coating materials based on a series of bond tests per ASTM E 736.</w:t>
      </w:r>
    </w:p>
    <w:p w:rsidR="0077398B" w:rsidRDefault="0077398B">
      <w:pPr>
        <w:pStyle w:val="PR2"/>
      </w:pPr>
      <w:r>
        <w:t>Primer is identical to those used in assemblies tested for fire-test-response characteristics of SFRM per ASTM E 119 by UL or another testing and inspecting agency acceptable to authorities having jurisdiction.</w:t>
      </w:r>
    </w:p>
    <w:p w:rsidR="0077398B" w:rsidRDefault="0077398B">
      <w:pPr>
        <w:pStyle w:val="CMT"/>
      </w:pPr>
      <w:r>
        <w:t>Revise subparagraph above if ASTM E 1529 or UL 1709 is test method required.  Delete subparagraph above and paragraph below if not required.  For products listed, verify need for above and below for each substrate and application, with manufacturer and by reference to UL's "Fire Resistance Directory."  Adhesives may be needed with certain formulations applied to metal deck.</w:t>
      </w:r>
    </w:p>
    <w:p w:rsidR="0077398B" w:rsidRDefault="0077398B">
      <w:pPr>
        <w:pStyle w:val="PR1"/>
      </w:pPr>
      <w:r>
        <w:t>Adhesive for Bonding Fire-Resistive Material:  Product approved by manufacturer of SFRM.</w:t>
      </w:r>
    </w:p>
    <w:p w:rsidR="0077398B" w:rsidRDefault="0077398B">
      <w:pPr>
        <w:pStyle w:val="CMT"/>
      </w:pPr>
      <w:r>
        <w:t>Retain paragraph below for applications requiring reinforcement.  Generally, exterior applications of portland cement mineral aggregate require reinforcement even if test data indicate otherwise.</w:t>
      </w:r>
    </w:p>
    <w:p w:rsidR="0077398B" w:rsidRDefault="0077398B">
      <w:pPr>
        <w:pStyle w:val="PR1"/>
      </w:pPr>
      <w:r>
        <w:t>Metal Lath:  Expanded metal lath fabricated from material of weight, configuration, and finish required to comply with fire-resistance designs indicated and fire-resistive material manufacturer's written recommendations.  Include clips, lathing accessories, corner beads, and other anchorage devices required to attach lath to substrates and to receive SFRM.</w:t>
      </w:r>
    </w:p>
    <w:p w:rsidR="0077398B" w:rsidRDefault="0077398B">
      <w:pPr>
        <w:pStyle w:val="CMT"/>
      </w:pPr>
      <w:r>
        <w:t>Product in paragraph below is most often used in combination with intumescent mastic coating fire-resistive materials but may also be used with other types of SFRMs, especially to protect steel joists.</w:t>
      </w:r>
    </w:p>
    <w:p w:rsidR="0077398B" w:rsidRDefault="0077398B">
      <w:pPr>
        <w:pStyle w:val="PR1"/>
      </w:pPr>
      <w:r>
        <w:t>Reinforcing Fabric:  Glass- or carbon-fiber fabric of type, weight, and form required to comply with fire-resistance designs indicated; approved and provided by manufacturer of SFRM.</w:t>
      </w:r>
    </w:p>
    <w:p w:rsidR="0077398B" w:rsidRDefault="0077398B">
      <w:pPr>
        <w:pStyle w:val="CMT"/>
      </w:pPr>
      <w:r>
        <w:t>Paragraph above or below may be required for certain applications of intumescent mastic coatings.  Delete both if not required.</w:t>
      </w:r>
    </w:p>
    <w:p w:rsidR="0077398B" w:rsidRDefault="0077398B">
      <w:pPr>
        <w:pStyle w:val="PR1"/>
      </w:pPr>
      <w:r>
        <w:t>Reinforcing Mesh:  Metallic mesh reinforcement of type, weight, and form required to comply with fire-resistance designs indicated; approved and provided by manufacturer of intumescent mastic coating fire-resistive material.  Include pins and attachment.</w:t>
      </w:r>
    </w:p>
    <w:p w:rsidR="0077398B" w:rsidRDefault="0077398B">
      <w:pPr>
        <w:pStyle w:val="CMT"/>
      </w:pPr>
      <w:r>
        <w:t>Consult manufacturers for requirements, recommendations, and ratings for products in five paragraphs and associated subparagraphs below.</w:t>
      </w:r>
    </w:p>
    <w:p w:rsidR="0077398B" w:rsidRDefault="0077398B">
      <w:pPr>
        <w:pStyle w:val="PR1"/>
      </w:pPr>
      <w:r>
        <w:t>Sealer for Sprayed-Fiber Fire-Resistive Material:  Transparent-drying, water-dispersible, tinted protective coating recommended in writing by manufacturer of sprayed-fiber fire-resistive material.</w:t>
      </w:r>
    </w:p>
    <w:p w:rsidR="0077398B" w:rsidRDefault="0077398B">
      <w:pPr>
        <w:pStyle w:val="CMT"/>
      </w:pPr>
      <w:r>
        <w:t>Subparagraph below is one example of an Isolatek product whose use for application over specific Isolatek products must be verified with manufacturer.  It is listed by manufacturer as a lockdown encapsulant.  Coordinate subparagraph with manufacturers named in other Part 2 articles for single-source responsibility for tested systems.</w:t>
      </w:r>
    </w:p>
    <w:p w:rsidR="0077398B" w:rsidRDefault="0077398B">
      <w:pPr>
        <w:pStyle w:val="PR2"/>
        <w:spacing w:before="240"/>
      </w:pPr>
      <w:r>
        <w:t>Product:  Subject to compliance with requirements, provide "</w:t>
      </w:r>
      <w:proofErr w:type="spellStart"/>
      <w:r>
        <w:t>Cafco</w:t>
      </w:r>
      <w:proofErr w:type="spellEnd"/>
      <w:r>
        <w:t xml:space="preserve"> Bond-Seal" by </w:t>
      </w:r>
      <w:proofErr w:type="spellStart"/>
      <w:r>
        <w:t>Isolatek</w:t>
      </w:r>
      <w:proofErr w:type="spellEnd"/>
      <w:r>
        <w:t xml:space="preserve"> International Corp.</w:t>
      </w:r>
    </w:p>
    <w:p w:rsidR="0077398B" w:rsidRDefault="0077398B">
      <w:pPr>
        <w:pStyle w:val="PR1"/>
      </w:pPr>
      <w:r>
        <w:lastRenderedPageBreak/>
        <w:t>Topcoat:  Type recommended in writing by manufacturer of each SFRM for application over [</w:t>
      </w:r>
      <w:r>
        <w:rPr>
          <w:b/>
        </w:rPr>
        <w:t>concealed</w:t>
      </w:r>
      <w:r>
        <w:t>] [</w:t>
      </w:r>
      <w:r>
        <w:rPr>
          <w:b/>
        </w:rPr>
        <w:t>and</w:t>
      </w:r>
      <w:r>
        <w:t>] [</w:t>
      </w:r>
      <w:r>
        <w:rPr>
          <w:b/>
        </w:rPr>
        <w:t>exposed</w:t>
      </w:r>
      <w:r>
        <w:t>] SFRM.</w:t>
      </w:r>
    </w:p>
    <w:p w:rsidR="0077398B" w:rsidRDefault="0077398B">
      <w:pPr>
        <w:pStyle w:val="CMT"/>
      </w:pPr>
      <w:r>
        <w:t>Paragraph above is generic option; three paragraphs and associated subparagraphs below are examples of available products.  Retain or insert product names based on manufacturer's recommendations for applications indicated.</w:t>
      </w:r>
    </w:p>
    <w:p w:rsidR="0077398B" w:rsidRDefault="0077398B">
      <w:pPr>
        <w:pStyle w:val="PR1"/>
      </w:pPr>
      <w:r>
        <w:t xml:space="preserve">Cement-Based Topcoat:  Factory-mixed, </w:t>
      </w:r>
      <w:proofErr w:type="spellStart"/>
      <w:r>
        <w:t>cementitious</w:t>
      </w:r>
      <w:proofErr w:type="spellEnd"/>
      <w:r>
        <w:t xml:space="preserve"> </w:t>
      </w:r>
      <w:proofErr w:type="spellStart"/>
      <w:r>
        <w:t>hardcoat</w:t>
      </w:r>
      <w:proofErr w:type="spellEnd"/>
      <w:r>
        <w:t xml:space="preserve"> formulation recommended in writing by manufacturer of SFRM for trowel or spray application over [</w:t>
      </w:r>
      <w:r>
        <w:rPr>
          <w:b/>
        </w:rPr>
        <w:t>concealed</w:t>
      </w:r>
      <w:r>
        <w:t>] [</w:t>
      </w:r>
      <w:r>
        <w:rPr>
          <w:b/>
        </w:rPr>
        <w:t>and</w:t>
      </w:r>
      <w:r>
        <w:t>] [</w:t>
      </w:r>
      <w:r>
        <w:rPr>
          <w:b/>
        </w:rPr>
        <w:t>exposed</w:t>
      </w:r>
      <w:r>
        <w:t>] SFRM.</w:t>
      </w:r>
    </w:p>
    <w:p w:rsidR="0077398B" w:rsidRDefault="0077398B">
      <w:pPr>
        <w:pStyle w:val="CMT"/>
      </w:pPr>
      <w:r>
        <w:t>Coordinate subparagraph below with manufacturers named in other Part 2 articles for single-source responsibility for tested systems.</w:t>
      </w:r>
    </w:p>
    <w:p w:rsidR="0077398B" w:rsidRDefault="0077398B">
      <w:pPr>
        <w:pStyle w:val="PR2"/>
        <w:spacing w:before="240"/>
      </w:pPr>
      <w:r>
        <w:t>Product:  Subject to compliance with requirements, provide [</w:t>
      </w:r>
      <w:r>
        <w:rPr>
          <w:b/>
        </w:rPr>
        <w:t>"</w:t>
      </w:r>
      <w:proofErr w:type="spellStart"/>
      <w:r>
        <w:rPr>
          <w:b/>
        </w:rPr>
        <w:t>Hardcoat</w:t>
      </w:r>
      <w:proofErr w:type="spellEnd"/>
      <w:r>
        <w:rPr>
          <w:b/>
        </w:rPr>
        <w:t xml:space="preserve"> 4500" by </w:t>
      </w:r>
      <w:proofErr w:type="spellStart"/>
      <w:r>
        <w:rPr>
          <w:b/>
        </w:rPr>
        <w:t>Carboline</w:t>
      </w:r>
      <w:proofErr w:type="spellEnd"/>
      <w:r>
        <w:rPr>
          <w:b/>
        </w:rPr>
        <w:t xml:space="preserve"> Co.; Fireproofing Products Div.</w:t>
      </w:r>
      <w:r>
        <w:t>] [</w:t>
      </w:r>
      <w:r>
        <w:rPr>
          <w:b/>
        </w:rPr>
        <w:t>"</w:t>
      </w:r>
      <w:proofErr w:type="spellStart"/>
      <w:r>
        <w:rPr>
          <w:b/>
        </w:rPr>
        <w:t>Cafco</w:t>
      </w:r>
      <w:proofErr w:type="spellEnd"/>
      <w:r>
        <w:rPr>
          <w:b/>
        </w:rPr>
        <w:t xml:space="preserve"> 800" by </w:t>
      </w:r>
      <w:proofErr w:type="spellStart"/>
      <w:r>
        <w:rPr>
          <w:b/>
        </w:rPr>
        <w:t>Isolatek</w:t>
      </w:r>
      <w:proofErr w:type="spellEnd"/>
      <w:r>
        <w:rPr>
          <w:b/>
        </w:rPr>
        <w:t xml:space="preserve"> International Corp.</w:t>
      </w:r>
      <w:r>
        <w:t>]</w:t>
      </w:r>
    </w:p>
    <w:p w:rsidR="0077398B" w:rsidRDefault="0077398B">
      <w:pPr>
        <w:pStyle w:val="CMT"/>
      </w:pPr>
      <w:r>
        <w:t>Paragraph and subparagraph above and two paragraphs and associated subparagraphs below represent proprietary products for use only with same manufacturer's fire-resistive products.  Verify function and performance of topcoat with manufacturer.  Delete products not required.</w:t>
      </w:r>
    </w:p>
    <w:p w:rsidR="0077398B" w:rsidRDefault="0077398B">
      <w:pPr>
        <w:pStyle w:val="PR1"/>
      </w:pPr>
      <w:r>
        <w:t xml:space="preserve">Veneer-Plaster Topcoat:  Factory-mixed </w:t>
      </w:r>
      <w:proofErr w:type="gramStart"/>
      <w:r>
        <w:t xml:space="preserve">formulation of a latex-modified, </w:t>
      </w:r>
      <w:proofErr w:type="spellStart"/>
      <w:r>
        <w:t>portland</w:t>
      </w:r>
      <w:proofErr w:type="spellEnd"/>
      <w:r>
        <w:t xml:space="preserve"> cement-based veneer plaster</w:t>
      </w:r>
      <w:proofErr w:type="gramEnd"/>
      <w:r>
        <w:t xml:space="preserve"> recommended in writing by manufacturer of SFRM for trowel or spray application over [</w:t>
      </w:r>
      <w:r>
        <w:rPr>
          <w:b/>
        </w:rPr>
        <w:t>concealed</w:t>
      </w:r>
      <w:r>
        <w:t>] [</w:t>
      </w:r>
      <w:r>
        <w:rPr>
          <w:b/>
        </w:rPr>
        <w:t>and</w:t>
      </w:r>
      <w:r>
        <w:t>] [</w:t>
      </w:r>
      <w:r>
        <w:rPr>
          <w:b/>
        </w:rPr>
        <w:t>exposed</w:t>
      </w:r>
      <w:r>
        <w:t>] SFRM.</w:t>
      </w:r>
    </w:p>
    <w:p w:rsidR="0077398B" w:rsidRDefault="0077398B">
      <w:pPr>
        <w:pStyle w:val="CMT"/>
      </w:pPr>
      <w:r>
        <w:t>Coordinate subparagraph below with manufacturers named in other Part 2 articles for single-source responsibility for tested systems.</w:t>
      </w:r>
    </w:p>
    <w:p w:rsidR="0077398B" w:rsidRDefault="0077398B">
      <w:pPr>
        <w:pStyle w:val="PR2"/>
        <w:spacing w:before="240"/>
      </w:pPr>
      <w:r>
        <w:t>Product:  Subject to compliance with requirements, provide "</w:t>
      </w:r>
      <w:proofErr w:type="spellStart"/>
      <w:r>
        <w:t>Topkrete</w:t>
      </w:r>
      <w:proofErr w:type="spellEnd"/>
      <w:r>
        <w:t xml:space="preserve"> Type TK-610L" by Grace, W. R. &amp; Co.--</w:t>
      </w:r>
      <w:smartTag w:uri="urn:schemas-microsoft-com:office:smarttags" w:element="State">
        <w:smartTag w:uri="urn:schemas-microsoft-com:office:smarttags" w:element="place">
          <w:r>
            <w:t>Conn.</w:t>
          </w:r>
        </w:smartTag>
      </w:smartTag>
      <w:r>
        <w:t>; Construction Products Div.</w:t>
      </w:r>
    </w:p>
    <w:p w:rsidR="0077398B" w:rsidRDefault="0077398B">
      <w:pPr>
        <w:pStyle w:val="PR1"/>
      </w:pPr>
      <w:r>
        <w:t>Water-Based Permeable Topcoat:  Factory-mixed formulation recommended in writing by manufacturer of SFRM for brush, roller, or spray application over [</w:t>
      </w:r>
      <w:r>
        <w:rPr>
          <w:b/>
        </w:rPr>
        <w:t>concealed</w:t>
      </w:r>
      <w:r>
        <w:t>] [</w:t>
      </w:r>
      <w:r>
        <w:rPr>
          <w:b/>
        </w:rPr>
        <w:t>and</w:t>
      </w:r>
      <w:r>
        <w:t>] [</w:t>
      </w:r>
      <w:r>
        <w:rPr>
          <w:b/>
        </w:rPr>
        <w:t>exposed</w:t>
      </w:r>
      <w:r>
        <w:t>] SFRM.  Provide application at a rate of [</w:t>
      </w:r>
      <w:r w:rsidR="009E1795">
        <w:rPr>
          <w:rStyle w:val="SI"/>
          <w:b/>
        </w:rPr>
        <w:t>3 sq. m/L</w:t>
      </w:r>
      <w:r w:rsidR="009E1795">
        <w:rPr>
          <w:rStyle w:val="IP"/>
          <w:b/>
        </w:rPr>
        <w:t xml:space="preserve"> (</w:t>
      </w:r>
      <w:r>
        <w:rPr>
          <w:rStyle w:val="IP"/>
          <w:b/>
        </w:rPr>
        <w:t>120 sq. ft</w:t>
      </w:r>
      <w:proofErr w:type="gramStart"/>
      <w:r>
        <w:rPr>
          <w:rStyle w:val="IP"/>
          <w:b/>
        </w:rPr>
        <w:t>./</w:t>
      </w:r>
      <w:proofErr w:type="gramEnd"/>
      <w:r>
        <w:rPr>
          <w:rStyle w:val="IP"/>
          <w:b/>
        </w:rPr>
        <w:t>gal.</w:t>
      </w:r>
      <w:r>
        <w:rPr>
          <w:rStyle w:val="SI"/>
          <w:b/>
        </w:rPr>
        <w:t>)</w:t>
      </w:r>
      <w:r>
        <w:t>] [</w:t>
      </w:r>
      <w:r w:rsidR="009E1795">
        <w:rPr>
          <w:rStyle w:val="SI"/>
          <w:b/>
        </w:rPr>
        <w:t>1.5 sq. m/L</w:t>
      </w:r>
      <w:r w:rsidR="009E1795">
        <w:rPr>
          <w:rStyle w:val="IP"/>
          <w:b/>
        </w:rPr>
        <w:t xml:space="preserve"> (60 sq. ft</w:t>
      </w:r>
      <w:proofErr w:type="gramStart"/>
      <w:r w:rsidR="009E1795">
        <w:rPr>
          <w:rStyle w:val="IP"/>
          <w:b/>
        </w:rPr>
        <w:t>./</w:t>
      </w:r>
      <w:proofErr w:type="gramEnd"/>
      <w:r w:rsidR="009E1795">
        <w:rPr>
          <w:rStyle w:val="IP"/>
          <w:b/>
        </w:rPr>
        <w:t>gal.</w:t>
      </w:r>
      <w:r w:rsidR="009E1795">
        <w:rPr>
          <w:rStyle w:val="SI"/>
          <w:b/>
        </w:rPr>
        <w:t>)</w:t>
      </w:r>
      <w:r>
        <w:t>] [</w:t>
      </w:r>
      <w:r w:rsidR="009E1795">
        <w:rPr>
          <w:rStyle w:val="SI"/>
          <w:b/>
        </w:rPr>
        <w:t>0.75 sq. m/L</w:t>
      </w:r>
      <w:r w:rsidR="009E1795">
        <w:rPr>
          <w:rStyle w:val="IP"/>
          <w:b/>
        </w:rPr>
        <w:t xml:space="preserve"> (30 sq. ft</w:t>
      </w:r>
      <w:proofErr w:type="gramStart"/>
      <w:r w:rsidR="009E1795">
        <w:rPr>
          <w:rStyle w:val="IP"/>
          <w:b/>
        </w:rPr>
        <w:t>./</w:t>
      </w:r>
      <w:proofErr w:type="gramEnd"/>
      <w:r w:rsidR="009E1795">
        <w:rPr>
          <w:rStyle w:val="IP"/>
          <w:b/>
        </w:rPr>
        <w:t>gal.</w:t>
      </w:r>
      <w:r w:rsidR="009E1795">
        <w:rPr>
          <w:rStyle w:val="SI"/>
          <w:b/>
        </w:rPr>
        <w:t>)</w:t>
      </w:r>
      <w:r>
        <w:t>] &lt;</w:t>
      </w:r>
      <w:r>
        <w:rPr>
          <w:b/>
        </w:rPr>
        <w:t>Insert application rate</w:t>
      </w:r>
      <w:r>
        <w:t>&gt;.</w:t>
      </w:r>
    </w:p>
    <w:p w:rsidR="0077398B" w:rsidRDefault="0077398B">
      <w:pPr>
        <w:pStyle w:val="CMT"/>
      </w:pPr>
      <w:r>
        <w:t>Coordinate subparagraph below with manufacturers named in other Part 2 articles for single-source responsibility for tested systems.</w:t>
      </w:r>
    </w:p>
    <w:p w:rsidR="0077398B" w:rsidRDefault="0077398B">
      <w:pPr>
        <w:pStyle w:val="PR2"/>
        <w:spacing w:before="240"/>
      </w:pPr>
      <w:r>
        <w:t>Product:  Subject to compliance with requirements, provide "</w:t>
      </w:r>
      <w:proofErr w:type="spellStart"/>
      <w:r>
        <w:t>Cafco</w:t>
      </w:r>
      <w:proofErr w:type="spellEnd"/>
      <w:r>
        <w:t xml:space="preserve"> Topcoat" by </w:t>
      </w:r>
      <w:proofErr w:type="spellStart"/>
      <w:r>
        <w:t>Isolatek</w:t>
      </w:r>
      <w:proofErr w:type="spellEnd"/>
      <w:r>
        <w:t xml:space="preserve"> International Corp.</w:t>
      </w:r>
    </w:p>
    <w:p w:rsidR="0077398B" w:rsidRPr="00E456FD" w:rsidRDefault="0077398B">
      <w:pPr>
        <w:pStyle w:val="CMT"/>
        <w:rPr>
          <w:rStyle w:val="Strong"/>
        </w:rPr>
      </w:pPr>
      <w:r w:rsidRPr="00E456FD">
        <w:rPr>
          <w:rStyle w:val="Strong"/>
        </w:rPr>
        <w:t>If decorative paints or coatings over exposed SFRM are specified in Division 09 painting Sections, verify compatibility with products in this Section and verify appropriateness with authorities having jurisdiction.</w:t>
      </w:r>
    </w:p>
    <w:p w:rsidR="0077398B" w:rsidRPr="00E456FD" w:rsidRDefault="0077398B">
      <w:pPr>
        <w:pStyle w:val="PRT"/>
        <w:rPr>
          <w:rStyle w:val="Strong"/>
        </w:rPr>
      </w:pPr>
      <w:r w:rsidRPr="00E456FD">
        <w:rPr>
          <w:rStyle w:val="Strong"/>
        </w:rPr>
        <w:t>EXECUTION</w:t>
      </w:r>
    </w:p>
    <w:p w:rsidR="0077398B" w:rsidRPr="00E456FD" w:rsidRDefault="0077398B">
      <w:pPr>
        <w:pStyle w:val="ART"/>
        <w:rPr>
          <w:rStyle w:val="Strong"/>
        </w:rPr>
      </w:pPr>
      <w:r w:rsidRPr="00E456FD">
        <w:rPr>
          <w:rStyle w:val="Strong"/>
        </w:rPr>
        <w:t>EXAMINATION</w:t>
      </w:r>
    </w:p>
    <w:p w:rsidR="0077398B" w:rsidRDefault="0077398B">
      <w:pPr>
        <w:pStyle w:val="PR1"/>
      </w:pPr>
      <w:r>
        <w:t>Examine substrates, areas, and conditions, with Installer present, for compliance with requirements for substrates and other conditions affecting performance of work.  A substrate is in satisfactory condition if it complies with the following:</w:t>
      </w:r>
    </w:p>
    <w:p w:rsidR="0077398B" w:rsidRDefault="0077398B">
      <w:pPr>
        <w:pStyle w:val="CMT"/>
      </w:pPr>
      <w:r>
        <w:t>Edit subparagraphs below to suit Project.</w:t>
      </w:r>
    </w:p>
    <w:p w:rsidR="0077398B" w:rsidRDefault="0077398B">
      <w:pPr>
        <w:pStyle w:val="PR2"/>
        <w:spacing w:before="240"/>
      </w:pPr>
      <w:r>
        <w:t>Substrates comply with requirements in the Section where the substrate and related materials and construction are specified.</w:t>
      </w:r>
    </w:p>
    <w:p w:rsidR="0077398B" w:rsidRDefault="0077398B">
      <w:pPr>
        <w:pStyle w:val="PR2"/>
      </w:pPr>
      <w:r>
        <w:t xml:space="preserve">Substrates are free of dirt, oil, grease, release agents, rolling compounds, mill scale, loose scale, incompatible primers, incompatible paints, incompatible </w:t>
      </w:r>
      <w:proofErr w:type="spellStart"/>
      <w:r>
        <w:t>encapsulants</w:t>
      </w:r>
      <w:proofErr w:type="spellEnd"/>
      <w:r>
        <w:t>, or other foreign substances capable of impairing bond of fire-resistive materials with substrates under conditions of normal use or fire exposure.</w:t>
      </w:r>
    </w:p>
    <w:p w:rsidR="0077398B" w:rsidRDefault="0077398B">
      <w:pPr>
        <w:pStyle w:val="PR2"/>
      </w:pPr>
      <w:r>
        <w:t>Objects penetrating fire-resistive material, including clips, hangers, support sleeves, and similar items, are securely attached to substrates.</w:t>
      </w:r>
    </w:p>
    <w:p w:rsidR="0077398B" w:rsidRDefault="0077398B">
      <w:pPr>
        <w:pStyle w:val="PR2"/>
      </w:pPr>
      <w:r>
        <w:t>Substrates are not obstructed by ducts, piping, equipment, and other suspended construction that will interfere with applying fire-resistive material.</w:t>
      </w:r>
    </w:p>
    <w:p w:rsidR="0077398B" w:rsidRDefault="0077398B">
      <w:pPr>
        <w:pStyle w:val="CMT"/>
      </w:pPr>
      <w:r>
        <w:t>First two paragraphs below contain recommendations from ASTM E 1513 "Practice for Application of Sprayed Fire-Resistive Materials (SFRMs)."  Delete first paragraph if not applicable.</w:t>
      </w:r>
    </w:p>
    <w:p w:rsidR="0077398B" w:rsidRDefault="0077398B">
      <w:pPr>
        <w:pStyle w:val="PR1"/>
      </w:pPr>
      <w:r>
        <w:t>Verify that concrete work on steel deck has been completed.</w:t>
      </w:r>
    </w:p>
    <w:p w:rsidR="0077398B" w:rsidRDefault="0077398B">
      <w:pPr>
        <w:pStyle w:val="PR1"/>
      </w:pPr>
      <w:r>
        <w:t>Verify that roof construction, installation of roof-top HVAC equipment, and other related work are completed.</w:t>
      </w:r>
    </w:p>
    <w:p w:rsidR="0077398B" w:rsidRDefault="0077398B">
      <w:pPr>
        <w:pStyle w:val="PR1"/>
      </w:pPr>
      <w:r>
        <w:lastRenderedPageBreak/>
        <w:t>Conduct tests according to fire-resistive material manufacturer's written recommendations to verify that substrates are free of substances capable of interfering with bond.</w:t>
      </w:r>
    </w:p>
    <w:p w:rsidR="0077398B" w:rsidRDefault="0077398B">
      <w:pPr>
        <w:pStyle w:val="PR1"/>
      </w:pPr>
      <w:r>
        <w:t>Proceed with installation only after unsatisfactory conditions have been corrected.</w:t>
      </w:r>
    </w:p>
    <w:p w:rsidR="0077398B" w:rsidRPr="00E456FD" w:rsidRDefault="0077398B">
      <w:pPr>
        <w:pStyle w:val="ART"/>
        <w:rPr>
          <w:rStyle w:val="Strong"/>
        </w:rPr>
      </w:pPr>
      <w:r w:rsidRPr="00E456FD">
        <w:rPr>
          <w:rStyle w:val="Strong"/>
        </w:rPr>
        <w:t>PREPARATION</w:t>
      </w:r>
    </w:p>
    <w:p w:rsidR="0077398B" w:rsidRDefault="0077398B">
      <w:pPr>
        <w:pStyle w:val="PR1"/>
      </w:pPr>
      <w:r>
        <w:t>Cover other work subject to damage from fallout or overspray of fire-resistive materials during application.</w:t>
      </w:r>
    </w:p>
    <w:p w:rsidR="0077398B" w:rsidRDefault="0077398B">
      <w:pPr>
        <w:pStyle w:val="CMT"/>
      </w:pPr>
      <w:r>
        <w:t>Delete paragraph below if clean or suitably primed substrates have been properly specified in other Sections by coordinating with product requirements in this Section; retain if in doubt.</w:t>
      </w:r>
    </w:p>
    <w:p w:rsidR="0077398B" w:rsidRDefault="0077398B">
      <w:pPr>
        <w:pStyle w:val="PR1"/>
      </w:pPr>
      <w:r>
        <w:t xml:space="preserve">Clean substrates of substances that could impair bond of fire-resistive material, including dirt, oil, grease, release agents, rolling compounds, mill scale, loose scale, and incompatible primers, paints, and </w:t>
      </w:r>
      <w:proofErr w:type="spellStart"/>
      <w:r>
        <w:t>encapsulants</w:t>
      </w:r>
      <w:proofErr w:type="spellEnd"/>
      <w:r>
        <w:t>.</w:t>
      </w:r>
    </w:p>
    <w:p w:rsidR="0077398B" w:rsidRDefault="0077398B">
      <w:pPr>
        <w:pStyle w:val="CMT"/>
      </w:pPr>
      <w:r>
        <w:t>Delete paragraph below if fire-resistive products selected are fire tested over unprimed steel and other substrates, which is generally true for interior concealed fire-resistive products.</w:t>
      </w:r>
    </w:p>
    <w:p w:rsidR="0077398B" w:rsidRDefault="0077398B">
      <w:pPr>
        <w:pStyle w:val="PR1"/>
      </w:pPr>
      <w:r>
        <w:t>Prime substrates where recommended in writing by SFRM manufacturer unless compatible shop primer has been applied and is in satisfactory condition to receive SFRM.</w:t>
      </w:r>
    </w:p>
    <w:p w:rsidR="0077398B" w:rsidRDefault="0077398B">
      <w:pPr>
        <w:pStyle w:val="CMT"/>
      </w:pPr>
      <w:r>
        <w:t>Delete paragraph below if no exposed applications.</w:t>
      </w:r>
    </w:p>
    <w:p w:rsidR="0077398B" w:rsidRDefault="0077398B">
      <w:pPr>
        <w:pStyle w:val="PR1"/>
      </w:pPr>
      <w:r>
        <w:t>For exposed applications, repair substrates to remove surface imperfections that could affect uniformity of texture and thickness in finished surface of SFRM.  Remove minor projections and fill voids that would telegraph through fire-resistive products after application.</w:t>
      </w:r>
    </w:p>
    <w:p w:rsidR="0077398B" w:rsidRPr="00E456FD" w:rsidRDefault="0077398B">
      <w:pPr>
        <w:pStyle w:val="ART"/>
        <w:rPr>
          <w:rStyle w:val="Strong"/>
        </w:rPr>
      </w:pPr>
      <w:r w:rsidRPr="00E456FD">
        <w:rPr>
          <w:rStyle w:val="Strong"/>
        </w:rPr>
        <w:t>APPLICATION, GENERAL</w:t>
      </w:r>
    </w:p>
    <w:p w:rsidR="0077398B" w:rsidRDefault="0077398B">
      <w:pPr>
        <w:pStyle w:val="PR1"/>
      </w:pPr>
      <w:r>
        <w:t>Comply with fire-resistive material manufacturer's written instructions for mixing materials, application procedures, and types of equipment used to mix, convey, and spray on fire-resistive material, as applicable to particular conditions of installation and as required to achieve fire-resistance ratings indicated.</w:t>
      </w:r>
    </w:p>
    <w:p w:rsidR="0077398B" w:rsidRDefault="0077398B">
      <w:pPr>
        <w:pStyle w:val="PR1"/>
      </w:pPr>
      <w:r>
        <w:t>Apply SFRM that is identical to products tested as specified in Part 1 "Quality Assurance" Article and substantiated by test reports, with respect to rate of application, accelerator use, sealers, topcoats, tamping, troweling, water overspray, or other materials and procedures affecting test results.</w:t>
      </w:r>
    </w:p>
    <w:p w:rsidR="0077398B" w:rsidRDefault="0077398B">
      <w:pPr>
        <w:pStyle w:val="PR1"/>
      </w:pPr>
      <w:r>
        <w:t>Install [</w:t>
      </w:r>
      <w:r>
        <w:rPr>
          <w:b/>
        </w:rPr>
        <w:t>metal lath</w:t>
      </w:r>
      <w:r>
        <w:t>] [</w:t>
      </w:r>
      <w:r>
        <w:rPr>
          <w:b/>
        </w:rPr>
        <w:t>and</w:t>
      </w:r>
      <w:r>
        <w:t>] [</w:t>
      </w:r>
      <w:r>
        <w:rPr>
          <w:b/>
        </w:rPr>
        <w:t>reinforcing fabric</w:t>
      </w:r>
      <w:r>
        <w:t>], as required, to comply with fire-resistance ratings and fire-resistive material manufacturer's written recommendations for conditions of exposure and intended use.  Securely attach [</w:t>
      </w:r>
      <w:r>
        <w:rPr>
          <w:b/>
        </w:rPr>
        <w:t>lath</w:t>
      </w:r>
      <w:r>
        <w:t>] [</w:t>
      </w:r>
      <w:r>
        <w:rPr>
          <w:b/>
        </w:rPr>
        <w:t>and</w:t>
      </w:r>
      <w:r>
        <w:t>] [</w:t>
      </w:r>
      <w:r>
        <w:rPr>
          <w:b/>
        </w:rPr>
        <w:t>fabric</w:t>
      </w:r>
      <w:r>
        <w:t>] to substrate in position required for support and reinforcement of fire-resistive material.  Use anchorage devices of type recommended in writing by SFRM manufacturer.  Attach accessories where indicated or required for secure attachment of [</w:t>
      </w:r>
      <w:r>
        <w:rPr>
          <w:b/>
        </w:rPr>
        <w:t>lath</w:t>
      </w:r>
      <w:r>
        <w:t>] [</w:t>
      </w:r>
      <w:r>
        <w:rPr>
          <w:b/>
        </w:rPr>
        <w:t>and</w:t>
      </w:r>
      <w:r>
        <w:t>] [</w:t>
      </w:r>
      <w:r>
        <w:rPr>
          <w:b/>
        </w:rPr>
        <w:t>fabric</w:t>
      </w:r>
      <w:r>
        <w:t>] to substrate.</w:t>
      </w:r>
    </w:p>
    <w:p w:rsidR="0077398B" w:rsidRDefault="0077398B">
      <w:pPr>
        <w:pStyle w:val="CMT"/>
      </w:pPr>
      <w:r>
        <w:t>First paragraph below generally applies to metal-deck applications for certain fire-resistive products; delete if not applicable.</w:t>
      </w:r>
    </w:p>
    <w:p w:rsidR="0077398B" w:rsidRDefault="0077398B">
      <w:pPr>
        <w:pStyle w:val="PR1"/>
      </w:pPr>
      <w:r>
        <w:t>Coat substrates with bonding adhesive before applying fire-resistive material where required to achieve fire-resistance rating or as recommended in writing by SFRM manufacturer for material and application indicated.</w:t>
      </w:r>
    </w:p>
    <w:p w:rsidR="0077398B" w:rsidRDefault="0077398B">
      <w:pPr>
        <w:pStyle w:val="PR1"/>
      </w:pPr>
      <w:r>
        <w:t>Extend fire-resistive material in full thickness over entire area of each substrate to be protected.  Unless otherwise recommended in writing by SFRM manufacturer, install body of fire-resistive covering in a single course.</w:t>
      </w:r>
    </w:p>
    <w:p w:rsidR="0077398B" w:rsidRDefault="0077398B">
      <w:pPr>
        <w:pStyle w:val="PR1"/>
      </w:pPr>
      <w:proofErr w:type="gramStart"/>
      <w:r>
        <w:lastRenderedPageBreak/>
        <w:t>Spray apply</w:t>
      </w:r>
      <w:proofErr w:type="gramEnd"/>
      <w:r>
        <w:t xml:space="preserve"> fire-resistive materials to maximum extent possible.  Following the spraying operation in each area, complete the coverage by trowel application or other placement method recommended in writing by SFRM manufacturer.</w:t>
      </w:r>
    </w:p>
    <w:p w:rsidR="0077398B" w:rsidRDefault="0077398B">
      <w:pPr>
        <w:pStyle w:val="CMT"/>
      </w:pPr>
      <w:r>
        <w:t>Delete first paragraph below if not applicable.</w:t>
      </w:r>
    </w:p>
    <w:p w:rsidR="0077398B" w:rsidRDefault="0077398B">
      <w:pPr>
        <w:pStyle w:val="PR1"/>
      </w:pPr>
      <w:r>
        <w:t xml:space="preserve">For applications over </w:t>
      </w:r>
      <w:proofErr w:type="spellStart"/>
      <w:r>
        <w:t>encapsulant</w:t>
      </w:r>
      <w:proofErr w:type="spellEnd"/>
      <w:r>
        <w:t xml:space="preserve"> materials, including lockdown (post-removal) </w:t>
      </w:r>
      <w:proofErr w:type="spellStart"/>
      <w:r>
        <w:t>encapsulants</w:t>
      </w:r>
      <w:proofErr w:type="spellEnd"/>
      <w:r>
        <w:t xml:space="preserve">, apply SFRM that differs in color from that of </w:t>
      </w:r>
      <w:proofErr w:type="spellStart"/>
      <w:r>
        <w:t>encapsulant</w:t>
      </w:r>
      <w:proofErr w:type="spellEnd"/>
      <w:r>
        <w:t xml:space="preserve"> over which it is applied.</w:t>
      </w:r>
    </w:p>
    <w:p w:rsidR="0077398B" w:rsidRDefault="0077398B">
      <w:pPr>
        <w:pStyle w:val="PR1"/>
      </w:pPr>
      <w:r>
        <w:t>Where sealers are used, apply products that are tinted to differentiate them from SFRM over which they are applied.</w:t>
      </w:r>
    </w:p>
    <w:p w:rsidR="0077398B" w:rsidRPr="00E456FD" w:rsidRDefault="0077398B">
      <w:pPr>
        <w:pStyle w:val="ART"/>
        <w:rPr>
          <w:rStyle w:val="Strong"/>
        </w:rPr>
      </w:pPr>
      <w:r w:rsidRPr="00E456FD">
        <w:rPr>
          <w:rStyle w:val="Strong"/>
        </w:rPr>
        <w:t>APPLICATION, CONCEALED SFRM</w:t>
      </w:r>
    </w:p>
    <w:p w:rsidR="0077398B" w:rsidRDefault="0077398B">
      <w:pPr>
        <w:pStyle w:val="CMT"/>
      </w:pPr>
      <w:r>
        <w:t>Revise paragraph below if no minimum thickness requirements are retained in Part 2 "Concealed SFRM" Article.  Delete if no concealed SFRM.</w:t>
      </w:r>
    </w:p>
    <w:p w:rsidR="0077398B" w:rsidRDefault="0077398B">
      <w:pPr>
        <w:pStyle w:val="PR1"/>
      </w:pPr>
      <w:r>
        <w:t>Apply concealed SFRM in thicknesses and densities not less than those required to achieve fire-resistance ratings designated for each condition, but apply in greater thicknesses and densities if specified in Part 2 "Concealed SFRM" Article.</w:t>
      </w:r>
    </w:p>
    <w:p w:rsidR="0077398B" w:rsidRDefault="0077398B">
      <w:pPr>
        <w:pStyle w:val="CMT"/>
      </w:pPr>
      <w:r>
        <w:t>In paragraphs below, delete provisions for water overspray, sealers, and topcoats if not required for concealed applications for types of fire-resistive products specified.  Retain option in any retained paragraph if some products require provision and some do not.  Insert additional requirements if other procedures are applicable to concealed applications.</w:t>
      </w:r>
    </w:p>
    <w:p w:rsidR="0077398B" w:rsidRDefault="0077398B">
      <w:pPr>
        <w:pStyle w:val="PR1"/>
      </w:pPr>
      <w:r>
        <w:t xml:space="preserve">Apply water overspray to concealed sprayed-fiber fire-resistive material as required to obtain designated fire-resistance </w:t>
      </w:r>
      <w:proofErr w:type="gramStart"/>
      <w:r>
        <w:t>rating[</w:t>
      </w:r>
      <w:proofErr w:type="gramEnd"/>
      <w:r>
        <w:rPr>
          <w:b/>
        </w:rPr>
        <w:t> and where indicated</w:t>
      </w:r>
      <w:r>
        <w:t>].</w:t>
      </w:r>
    </w:p>
    <w:p w:rsidR="0077398B" w:rsidRDefault="0077398B">
      <w:pPr>
        <w:pStyle w:val="PR1"/>
      </w:pPr>
      <w:r>
        <w:t>Cure concealed SFRM according to product manufacturer's written recommendations.</w:t>
      </w:r>
    </w:p>
    <w:p w:rsidR="0077398B" w:rsidRDefault="0077398B">
      <w:pPr>
        <w:pStyle w:val="PR1"/>
      </w:pPr>
      <w:r>
        <w:t xml:space="preserve">Apply sealer to concealed </w:t>
      </w:r>
      <w:proofErr w:type="gramStart"/>
      <w:r>
        <w:t>SFRM[</w:t>
      </w:r>
      <w:proofErr w:type="gramEnd"/>
      <w:r>
        <w:rPr>
          <w:b/>
        </w:rPr>
        <w:t> where indicated</w:t>
      </w:r>
      <w:r>
        <w:t>].</w:t>
      </w:r>
    </w:p>
    <w:p w:rsidR="0077398B" w:rsidRDefault="0077398B">
      <w:pPr>
        <w:pStyle w:val="PR1"/>
      </w:pPr>
      <w:r>
        <w:t xml:space="preserve">Apply topcoat to concealed </w:t>
      </w:r>
      <w:proofErr w:type="gramStart"/>
      <w:r>
        <w:t>SFRM[</w:t>
      </w:r>
      <w:proofErr w:type="gramEnd"/>
      <w:r>
        <w:rPr>
          <w:b/>
        </w:rPr>
        <w:t> where indicated</w:t>
      </w:r>
      <w:r>
        <w:t>].</w:t>
      </w:r>
    </w:p>
    <w:p w:rsidR="0077398B" w:rsidRPr="00E456FD" w:rsidRDefault="0077398B">
      <w:pPr>
        <w:pStyle w:val="ART"/>
        <w:rPr>
          <w:rStyle w:val="Strong"/>
        </w:rPr>
      </w:pPr>
      <w:r w:rsidRPr="00E456FD">
        <w:rPr>
          <w:rStyle w:val="Strong"/>
        </w:rPr>
        <w:t>APPLICATION, EXPOSED SFRM</w:t>
      </w:r>
    </w:p>
    <w:p w:rsidR="0077398B" w:rsidRDefault="0077398B">
      <w:pPr>
        <w:pStyle w:val="PR1"/>
      </w:pPr>
      <w:r>
        <w:t>Apply exposed SFRM in thicknesses and densities not less than those required to achieve fire-resistance ratings designated for each condition, but apply in greater thicknesses and densities if indicated.</w:t>
      </w:r>
    </w:p>
    <w:p w:rsidR="0077398B" w:rsidRDefault="0077398B">
      <w:pPr>
        <w:pStyle w:val="CMT"/>
      </w:pPr>
      <w:r>
        <w:t>Subparagraphs below are examples of requirements that could be retained, if necessary, to set thicknesses in excess of minimums required for rating; revise to suit Project or delete if thicknesses required by rating are more than adequate to ensure coverage or if thicknesses are indicated on Drawings.</w:t>
      </w:r>
    </w:p>
    <w:p w:rsidR="0077398B" w:rsidRDefault="0077398B">
      <w:pPr>
        <w:pStyle w:val="PR2"/>
        <w:spacing w:before="240"/>
      </w:pPr>
      <w:r>
        <w:t xml:space="preserve">For steel beams and bracing, provide a thickness of not less than </w:t>
      </w:r>
      <w:r w:rsidR="00517C47">
        <w:rPr>
          <w:rStyle w:val="IP"/>
        </w:rPr>
        <w:t>25 mm (1 in.)</w:t>
      </w:r>
      <w:r>
        <w:t>.</w:t>
      </w:r>
    </w:p>
    <w:p w:rsidR="0077398B" w:rsidRDefault="0077398B">
      <w:pPr>
        <w:pStyle w:val="PR2"/>
      </w:pPr>
      <w:r>
        <w:t xml:space="preserve">For metal floor or roof decks, provide a thickness of not less than </w:t>
      </w:r>
      <w:r w:rsidR="009E1795">
        <w:rPr>
          <w:rStyle w:val="IP"/>
        </w:rPr>
        <w:t>13 mm (1/2 in.)</w:t>
      </w:r>
      <w:r>
        <w:t>.</w:t>
      </w:r>
    </w:p>
    <w:p w:rsidR="0077398B" w:rsidRDefault="0077398B">
      <w:pPr>
        <w:pStyle w:val="CMT"/>
      </w:pPr>
      <w:r>
        <w:t>Delete paragraph below if not required.  Paragraph is generally required or recommended for exposed applications of SFRM other than mastic coatings and where SFRM is exposed to vibration or exterior.  Indicate extent of locations on Drawings or in a schedule.  If boxed or contoured method of application is desired, show on Drawings or by inserts.</w:t>
      </w:r>
    </w:p>
    <w:p w:rsidR="0077398B" w:rsidRDefault="0077398B">
      <w:pPr>
        <w:pStyle w:val="PR1"/>
      </w:pPr>
      <w:r>
        <w:t xml:space="preserve">Provide a uniform finish complying with description indicated for each type of material and matching </w:t>
      </w:r>
      <w:r w:rsidR="00AA004C">
        <w:t>Contracting Officer</w:t>
      </w:r>
      <w:r>
        <w:t>'s sample or, if none, finish approved for field-erected mockup.</w:t>
      </w:r>
    </w:p>
    <w:p w:rsidR="0077398B" w:rsidRDefault="0077398B">
      <w:pPr>
        <w:pStyle w:val="CMT"/>
      </w:pPr>
      <w:r>
        <w:t>Retain one or both of first two paragraphs and associated subparagraphs below based on selection of exposed fire-resistive materials.  Topcoats, tamping, troweling, and rolling are generally selected to improve appearance and are not needed to obtain fire-resistance ratings unless fire-resistance design so indicates for specific products.</w:t>
      </w:r>
    </w:p>
    <w:p w:rsidR="0077398B" w:rsidRDefault="0077398B">
      <w:pPr>
        <w:pStyle w:val="PR1"/>
      </w:pPr>
      <w:r>
        <w:t xml:space="preserve">Apply exposed </w:t>
      </w:r>
      <w:proofErr w:type="spellStart"/>
      <w:r>
        <w:t>cementitious</w:t>
      </w:r>
      <w:proofErr w:type="spellEnd"/>
      <w:r>
        <w:t xml:space="preserve"> SFRM to produce the following finish:</w:t>
      </w:r>
    </w:p>
    <w:p w:rsidR="0077398B" w:rsidRDefault="0077398B">
      <w:pPr>
        <w:pStyle w:val="CMT"/>
      </w:pPr>
      <w:r>
        <w:t>Delete three subparagraphs below if not applicable to products selected or surface appearance desired.</w:t>
      </w:r>
    </w:p>
    <w:p w:rsidR="0077398B" w:rsidRDefault="0077398B">
      <w:pPr>
        <w:pStyle w:val="PR2"/>
        <w:spacing w:before="240"/>
      </w:pPr>
      <w:r>
        <w:t>Spray-textured finish with no further treatment.</w:t>
      </w:r>
    </w:p>
    <w:p w:rsidR="0077398B" w:rsidRDefault="0077398B">
      <w:pPr>
        <w:pStyle w:val="PR2"/>
      </w:pPr>
      <w:r>
        <w:t>Even, spray-textured finish, produced by rolling flat surfaces of fire-protected members with a damp paint roller to remove drippings and excessive roughness.</w:t>
      </w:r>
    </w:p>
    <w:p w:rsidR="0077398B" w:rsidRDefault="0077398B">
      <w:pPr>
        <w:pStyle w:val="PR2"/>
      </w:pPr>
      <w:r>
        <w:t>Skip-troweled finish with leveled surface, smoothed-out texture, and neat edges.</w:t>
      </w:r>
    </w:p>
    <w:p w:rsidR="0077398B" w:rsidRDefault="0077398B">
      <w:pPr>
        <w:pStyle w:val="CMT"/>
      </w:pPr>
      <w:r>
        <w:t>Subparagraph below requires installation of screeds or corner beads.</w:t>
      </w:r>
    </w:p>
    <w:p w:rsidR="0077398B" w:rsidRDefault="0077398B">
      <w:pPr>
        <w:pStyle w:val="PR2"/>
      </w:pPr>
      <w:r>
        <w:t>Smooth, troweled finish with surface markings eliminated and edges squared.</w:t>
      </w:r>
    </w:p>
    <w:p w:rsidR="0077398B" w:rsidRDefault="0077398B">
      <w:pPr>
        <w:pStyle w:val="PR1"/>
      </w:pPr>
      <w:r>
        <w:t>Apply exposed sprayed-fiber fire-resistive material to produce the following finish:</w:t>
      </w:r>
    </w:p>
    <w:p w:rsidR="0077398B" w:rsidRDefault="0077398B">
      <w:pPr>
        <w:pStyle w:val="CMT"/>
      </w:pPr>
      <w:r>
        <w:t>Delete first subparagraph below if not applicable to products selected or surface appearance desired.</w:t>
      </w:r>
    </w:p>
    <w:p w:rsidR="0077398B" w:rsidRDefault="0077398B">
      <w:pPr>
        <w:pStyle w:val="PR2"/>
        <w:spacing w:before="240"/>
      </w:pPr>
      <w:r>
        <w:t>Spray-textured finish.</w:t>
      </w:r>
    </w:p>
    <w:p w:rsidR="0077398B" w:rsidRDefault="0077398B">
      <w:pPr>
        <w:pStyle w:val="PR2"/>
      </w:pPr>
      <w:proofErr w:type="gramStart"/>
      <w:r>
        <w:t>Sealer[</w:t>
      </w:r>
      <w:proofErr w:type="gramEnd"/>
      <w:r>
        <w:rPr>
          <w:b/>
        </w:rPr>
        <w:t> where indicated</w:t>
      </w:r>
      <w:r>
        <w:t>].</w:t>
      </w:r>
    </w:p>
    <w:p w:rsidR="0077398B" w:rsidRDefault="0077398B">
      <w:pPr>
        <w:pStyle w:val="CMT"/>
      </w:pPr>
      <w:r>
        <w:t>Delete subparagraph above or below if not required.</w:t>
      </w:r>
    </w:p>
    <w:p w:rsidR="0077398B" w:rsidRDefault="0077398B">
      <w:pPr>
        <w:pStyle w:val="PR2"/>
      </w:pPr>
      <w:proofErr w:type="gramStart"/>
      <w:r>
        <w:t>Topcoat[</w:t>
      </w:r>
      <w:proofErr w:type="gramEnd"/>
      <w:r>
        <w:rPr>
          <w:b/>
        </w:rPr>
        <w:t> where indicated</w:t>
      </w:r>
      <w:r>
        <w:t>].</w:t>
      </w:r>
    </w:p>
    <w:p w:rsidR="0077398B" w:rsidRDefault="0077398B">
      <w:pPr>
        <w:pStyle w:val="PR1"/>
      </w:pPr>
      <w:r>
        <w:lastRenderedPageBreak/>
        <w:t>Cure exposed SFRM according to product manufacturer's written recommendations.</w:t>
      </w:r>
    </w:p>
    <w:p w:rsidR="0077398B" w:rsidRPr="00E456FD" w:rsidRDefault="0077398B">
      <w:pPr>
        <w:pStyle w:val="ART"/>
        <w:rPr>
          <w:rStyle w:val="Strong"/>
        </w:rPr>
      </w:pPr>
      <w:r w:rsidRPr="00E456FD">
        <w:rPr>
          <w:rStyle w:val="Strong"/>
        </w:rPr>
        <w:t>FIELD QUALITY CONTROL</w:t>
      </w:r>
    </w:p>
    <w:p w:rsidR="0077398B" w:rsidRDefault="0077398B">
      <w:pPr>
        <w:pStyle w:val="PR1"/>
      </w:pPr>
      <w:r>
        <w:t xml:space="preserve">Testing Agency:  </w:t>
      </w:r>
      <w:r w:rsidRPr="004D1D5D">
        <w:t>Engage</w:t>
      </w:r>
      <w:r>
        <w:t xml:space="preserve"> a qualified testing agency to perform tests and inspections and prepare test reports.</w:t>
      </w:r>
    </w:p>
    <w:p w:rsidR="0077398B" w:rsidRDefault="0077398B">
      <w:pPr>
        <w:pStyle w:val="PR2"/>
        <w:spacing w:before="240"/>
      </w:pPr>
      <w:r>
        <w:t>Testing and inspecting agency will interpret tests and state in each report whether tested work complies with or deviates from requirements.</w:t>
      </w:r>
    </w:p>
    <w:p w:rsidR="0077398B" w:rsidRDefault="0077398B">
      <w:pPr>
        <w:pStyle w:val="PR1"/>
      </w:pPr>
      <w:r>
        <w:t>Tests and Inspections:  Testing and inspecting of completed applications of SFRM shall take place in successive stages, in areas of extent and using methods as follows.  Do not proceed with application of SFRM for the next area until test results for previously completed applications of SFRM show compliance with requirements.  Tested values must equal or exceed values indicated and required for approved fire-resistance design.</w:t>
      </w:r>
    </w:p>
    <w:p w:rsidR="0077398B" w:rsidRDefault="0077398B">
      <w:pPr>
        <w:pStyle w:val="CMT"/>
      </w:pPr>
      <w:r>
        <w:t>Retain tests and inspections in subparagraphs and associated subparagraphs below, which are examples, per IBC, for cementitious sprayed and sprayed-fiber fire-resistive materials only.  Revise to suit products selected and requirements of Project and of authorities having jurisdiction.  See Evaluations. Add testing and inspection requirements, if any, for intumescent mastics.</w:t>
      </w:r>
    </w:p>
    <w:p w:rsidR="0077398B" w:rsidRDefault="0077398B">
      <w:pPr>
        <w:pStyle w:val="PR2"/>
        <w:spacing w:before="240"/>
      </w:pPr>
      <w:r>
        <w:t xml:space="preserve">Thickness for Floor, Roof, and Wall Assemblies:  For each </w:t>
      </w:r>
      <w:r w:rsidR="009E1795">
        <w:rPr>
          <w:rStyle w:val="SI"/>
        </w:rPr>
        <w:t>93-sq. m</w:t>
      </w:r>
      <w:r w:rsidR="009E1795">
        <w:rPr>
          <w:rStyle w:val="IP"/>
        </w:rPr>
        <w:t xml:space="preserve"> (</w:t>
      </w:r>
      <w:r>
        <w:rPr>
          <w:rStyle w:val="IP"/>
        </w:rPr>
        <w:t>1000-sq. ft.</w:t>
      </w:r>
      <w:r>
        <w:rPr>
          <w:rStyle w:val="SI"/>
        </w:rPr>
        <w:t>)</w:t>
      </w:r>
      <w:r>
        <w:t xml:space="preserve"> area, or partial area, on each floor, from the average of 4 measurements from a </w:t>
      </w:r>
      <w:r w:rsidR="009E1795">
        <w:rPr>
          <w:rStyle w:val="SI"/>
        </w:rPr>
        <w:t>0.093-sq. m</w:t>
      </w:r>
      <w:r w:rsidR="009E1795">
        <w:rPr>
          <w:rStyle w:val="IP"/>
        </w:rPr>
        <w:t xml:space="preserve"> (</w:t>
      </w:r>
      <w:r>
        <w:rPr>
          <w:rStyle w:val="IP"/>
        </w:rPr>
        <w:t>144-sq. in.</w:t>
      </w:r>
      <w:r>
        <w:rPr>
          <w:rStyle w:val="SI"/>
        </w:rPr>
        <w:t>)</w:t>
      </w:r>
      <w:r>
        <w:t xml:space="preserve"> sample area, with sample width of not less than </w:t>
      </w:r>
      <w:r w:rsidR="009E1795">
        <w:rPr>
          <w:rStyle w:val="SI"/>
        </w:rPr>
        <w:t>152 mm</w:t>
      </w:r>
      <w:r w:rsidR="009E1795">
        <w:rPr>
          <w:rStyle w:val="IP"/>
        </w:rPr>
        <w:t xml:space="preserve"> (</w:t>
      </w:r>
      <w:r>
        <w:rPr>
          <w:rStyle w:val="IP"/>
        </w:rPr>
        <w:t>6 in</w:t>
      </w:r>
      <w:r w:rsidR="009E1795">
        <w:rPr>
          <w:rStyle w:val="IP"/>
        </w:rPr>
        <w:t>.</w:t>
      </w:r>
      <w:r>
        <w:rPr>
          <w:rStyle w:val="SI"/>
        </w:rPr>
        <w:t>)</w:t>
      </w:r>
      <w:r>
        <w:t xml:space="preserve"> per ASTM E 605.</w:t>
      </w:r>
    </w:p>
    <w:p w:rsidR="0077398B" w:rsidRDefault="0077398B">
      <w:pPr>
        <w:pStyle w:val="PR2"/>
      </w:pPr>
      <w:r>
        <w:t>Thickness for Structural Frame Members:  From a sample of 25 percent of structural members per floor, taking 9 measurements at a single cross section for structural frame beams or girders, 7 measurements of a single cross section for joists and trusses, and 12 measurements of a single cross section for columns per ASTM E 605.</w:t>
      </w:r>
    </w:p>
    <w:p w:rsidR="0077398B" w:rsidRDefault="0077398B">
      <w:pPr>
        <w:pStyle w:val="PR2"/>
      </w:pPr>
      <w:r>
        <w:t>Density for Floors, Roofs, Walls, and Structural Frame Members:  At frequency and from sample size indicated for determining thickness of each type of construction and structural framing member, per ASTM E 605 or AWCI Technical Manual 12-A, Section 5.4.5, "Displacement Method."</w:t>
      </w:r>
    </w:p>
    <w:p w:rsidR="0077398B" w:rsidRDefault="0077398B">
      <w:pPr>
        <w:pStyle w:val="PR2"/>
      </w:pPr>
      <w:r>
        <w:t xml:space="preserve">Bond Strength for Floors, Roofs, Walls, and Structural Framing Members:  For each </w:t>
      </w:r>
      <w:r w:rsidR="009E1795">
        <w:rPr>
          <w:rStyle w:val="SI"/>
        </w:rPr>
        <w:t>929-sq. m</w:t>
      </w:r>
      <w:r w:rsidR="009E1795">
        <w:rPr>
          <w:rStyle w:val="IP"/>
        </w:rPr>
        <w:t xml:space="preserve"> (10,000-sq. ft.</w:t>
      </w:r>
      <w:r w:rsidR="009E1795">
        <w:rPr>
          <w:rStyle w:val="SI"/>
        </w:rPr>
        <w:t>)</w:t>
      </w:r>
      <w:r>
        <w:t xml:space="preserve"> area, or partial area, on each floor, cohesion and adhesion from one sample of size indicated for determining thickness of each type of construction and structural framing member, per ASTM E 736.</w:t>
      </w:r>
    </w:p>
    <w:p w:rsidR="0077398B" w:rsidRDefault="0077398B">
      <w:pPr>
        <w:pStyle w:val="PR3"/>
        <w:spacing w:before="240"/>
      </w:pPr>
      <w:r>
        <w:t>Field test SFRM that is applied to flanges of wide-flange, structural-steel members on surfaces matching those that will exist for remainder of steel receiving fire-resistive material.</w:t>
      </w:r>
    </w:p>
    <w:p w:rsidR="0077398B" w:rsidRDefault="0077398B">
      <w:pPr>
        <w:pStyle w:val="PR3"/>
      </w:pPr>
      <w:r>
        <w:t>If surfaces of structural steel receiving SFRM are primed or otherwise painted for coating materials, perform series of bond tests specified in UL's "Fire Resistance Directory."  Provide bond strength indicated in referenced UL fire-resistance criteria, but not less than [</w:t>
      </w:r>
      <w:r w:rsidR="00517C47">
        <w:rPr>
          <w:rStyle w:val="IP"/>
          <w:b/>
        </w:rPr>
        <w:t xml:space="preserve">7.2 </w:t>
      </w:r>
      <w:proofErr w:type="spellStart"/>
      <w:r w:rsidR="00517C47">
        <w:rPr>
          <w:rStyle w:val="IP"/>
          <w:b/>
        </w:rPr>
        <w:t>kPa</w:t>
      </w:r>
      <w:proofErr w:type="spellEnd"/>
      <w:r w:rsidR="00517C47">
        <w:rPr>
          <w:rStyle w:val="IP"/>
          <w:b/>
        </w:rPr>
        <w:t xml:space="preserve"> (150 </w:t>
      </w:r>
      <w:proofErr w:type="spellStart"/>
      <w:r w:rsidR="00517C47">
        <w:rPr>
          <w:rStyle w:val="IP"/>
          <w:b/>
        </w:rPr>
        <w:t>lbf</w:t>
      </w:r>
      <w:proofErr w:type="spellEnd"/>
      <w:r w:rsidR="00517C47">
        <w:rPr>
          <w:rStyle w:val="IP"/>
          <w:b/>
        </w:rPr>
        <w:t>/sq. ft.)</w:t>
      </w:r>
      <w:r>
        <w:t>] &lt;</w:t>
      </w:r>
      <w:r>
        <w:rPr>
          <w:b/>
        </w:rPr>
        <w:t>Insert value</w:t>
      </w:r>
      <w:r>
        <w:t>&gt; minimum per ASTM E 736.</w:t>
      </w:r>
    </w:p>
    <w:p w:rsidR="0077398B" w:rsidRDefault="0077398B">
      <w:pPr>
        <w:pStyle w:val="PR2"/>
        <w:spacing w:before="240"/>
      </w:pPr>
      <w:r>
        <w:t>If testing finds applications of SFRM are not in compliance with requirements, testing and inspecting agency will perform additional random testing to determine extent of noncompliance.</w:t>
      </w:r>
    </w:p>
    <w:p w:rsidR="0077398B" w:rsidRDefault="0077398B">
      <w:pPr>
        <w:pStyle w:val="PR1"/>
      </w:pPr>
      <w:r>
        <w:t>Remove and replace applications of SFRM that do not pass tests and inspections for cohesion and adhesion, for density, or for both and retest as specified above.</w:t>
      </w:r>
    </w:p>
    <w:p w:rsidR="0077398B" w:rsidRDefault="0077398B">
      <w:pPr>
        <w:pStyle w:val="PR1"/>
      </w:pPr>
      <w:r>
        <w:lastRenderedPageBreak/>
        <w:t>Apply additional SFRM, per manufacturer's written instructions, where test results indicate that thickness does not comply with specified requirements, and retest as specified above.</w:t>
      </w:r>
    </w:p>
    <w:p w:rsidR="00AA004C" w:rsidRDefault="00AA004C">
      <w:pPr>
        <w:pStyle w:val="PR1"/>
      </w:pPr>
      <w:r>
        <w:t>Apply additional SFRM, per manufacturer's written instructions, where SFRM was removed to allow attachment of hangers and similar items.</w:t>
      </w:r>
    </w:p>
    <w:p w:rsidR="00AA004C" w:rsidRDefault="00AA004C">
      <w:pPr>
        <w:pStyle w:val="PR1"/>
      </w:pPr>
      <w:r>
        <w:t>Proceed with enclosing SFRM with other construction only after inspection and acceptance by the NIH Division of the Fire Marshal. If the SFRM will remain exposed then it can be inspected as part of the final acceptance (pre-occupancy) inspection performed by the NIH Division of the Fire Marshal.</w:t>
      </w:r>
    </w:p>
    <w:p w:rsidR="0077398B" w:rsidRPr="00E456FD" w:rsidRDefault="0077398B">
      <w:pPr>
        <w:pStyle w:val="ART"/>
        <w:rPr>
          <w:rStyle w:val="Strong"/>
        </w:rPr>
      </w:pPr>
      <w:r w:rsidRPr="00E456FD">
        <w:rPr>
          <w:rStyle w:val="Strong"/>
        </w:rPr>
        <w:t>CLEANING, PROTECTING, AND REPAIR</w:t>
      </w:r>
    </w:p>
    <w:p w:rsidR="0077398B" w:rsidRDefault="0077398B">
      <w:pPr>
        <w:pStyle w:val="PR1"/>
      </w:pPr>
      <w:r>
        <w:t>Cleaning:  Immediately after completing spraying operations in each containable area of Project, remove material overspray and fallout from surfaces of other construction and clean exposed surfaces to remove evidence of soiling.</w:t>
      </w:r>
    </w:p>
    <w:p w:rsidR="0077398B" w:rsidRDefault="0077398B">
      <w:pPr>
        <w:pStyle w:val="PR1"/>
      </w:pPr>
      <w:r>
        <w:t>Protect SFRM, according to advice of product manufacturer and Installer, from damage resulting from construction operations or other causes so fire protection will be without damage or deterioration at time of Substantial Completion.</w:t>
      </w:r>
    </w:p>
    <w:p w:rsidR="0077398B" w:rsidRDefault="0077398B">
      <w:pPr>
        <w:pStyle w:val="PR1"/>
      </w:pPr>
      <w:r>
        <w:t>Coordinate application of SFRM with other construction to minimize need to cut or remove fire protection.  As installation of other construction proceeds, inspect SFRM and patch any damaged or removed areas.</w:t>
      </w:r>
    </w:p>
    <w:p w:rsidR="0077398B" w:rsidRDefault="0077398B">
      <w:pPr>
        <w:pStyle w:val="PR1"/>
      </w:pPr>
      <w:r>
        <w:t>Repair or replace work that has not successfully protected steel.</w:t>
      </w:r>
    </w:p>
    <w:p w:rsidR="0077398B" w:rsidRDefault="0077398B">
      <w:pPr>
        <w:pStyle w:val="EOS"/>
      </w:pPr>
      <w:r>
        <w:t>END OF SECTION 078100</w:t>
      </w:r>
    </w:p>
    <w:sectPr w:rsidR="0077398B">
      <w:headerReference w:type="default" r:id="rId12"/>
      <w:footerReference w:type="defaul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CC5" w:rsidRDefault="00DB7CC5">
      <w:r>
        <w:separator/>
      </w:r>
    </w:p>
  </w:endnote>
  <w:endnote w:type="continuationSeparator" w:id="0">
    <w:p w:rsidR="00DB7CC5" w:rsidRDefault="00DB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C5" w:rsidRDefault="00DB7CC5">
    <w:pPr>
      <w:pStyle w:val="Footer"/>
    </w:pPr>
    <w:r>
      <w:rPr>
        <w:rStyle w:val="NAM"/>
      </w:rPr>
      <w:t>APPLIED FIREPROOFING</w:t>
    </w:r>
    <w:r>
      <w:rPr>
        <w:rStyle w:val="NAM"/>
      </w:rPr>
      <w:tab/>
    </w:r>
    <w:r>
      <w:rPr>
        <w:rStyle w:val="NAM"/>
      </w:rPr>
      <w:tab/>
      <w:t>078100-1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CC5" w:rsidRDefault="00DB7CC5">
      <w:r>
        <w:separator/>
      </w:r>
    </w:p>
  </w:footnote>
  <w:footnote w:type="continuationSeparator" w:id="0">
    <w:p w:rsidR="00DB7CC5" w:rsidRDefault="00DB7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C5" w:rsidRPr="00F63716" w:rsidRDefault="00DB7CC5">
    <w:pPr>
      <w:pStyle w:val="HDR"/>
      <w:rPr>
        <w:rStyle w:val="Strong"/>
      </w:rPr>
    </w:pPr>
    <w:r w:rsidRPr="00F63716">
      <w:rPr>
        <w:rStyle w:val="Strong"/>
      </w:rPr>
      <w:t>Copyright 2004 and 2005 AIA</w:t>
    </w:r>
    <w:r w:rsidRPr="00F63716">
      <w:rPr>
        <w:rStyle w:val="Strong"/>
      </w:rPr>
      <w:tab/>
      <w:t>MASTERSPEC Full Length</w:t>
    </w:r>
    <w:r w:rsidRPr="00F63716">
      <w:rPr>
        <w:rStyle w:val="Strong"/>
      </w:rPr>
      <w:tab/>
      <w:t>05/04(R 05/05)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8B"/>
    <w:rsid w:val="00277BF7"/>
    <w:rsid w:val="00320EDD"/>
    <w:rsid w:val="004C471F"/>
    <w:rsid w:val="004D1D5D"/>
    <w:rsid w:val="004F2CF8"/>
    <w:rsid w:val="00517C47"/>
    <w:rsid w:val="0077398B"/>
    <w:rsid w:val="0081635E"/>
    <w:rsid w:val="00932A12"/>
    <w:rsid w:val="009E1795"/>
    <w:rsid w:val="00AA004C"/>
    <w:rsid w:val="00B31B98"/>
    <w:rsid w:val="00D7776B"/>
    <w:rsid w:val="00D8172A"/>
    <w:rsid w:val="00DB7CC5"/>
    <w:rsid w:val="00E456FD"/>
    <w:rsid w:val="00EF302C"/>
    <w:rsid w:val="00F31E62"/>
    <w:rsid w:val="00F63716"/>
    <w:rsid w:val="00FE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customStyle="1" w:styleId="RJUST">
    <w:name w:val="RJUST"/>
    <w:basedOn w:val="Normal"/>
    <w:pPr>
      <w:jc w:val="right"/>
    </w:pPr>
  </w:style>
  <w:style w:type="paragraph" w:styleId="Header">
    <w:name w:val="header"/>
    <w:basedOn w:val="Normal"/>
    <w:link w:val="HeaderChar"/>
    <w:rsid w:val="00F63716"/>
    <w:pPr>
      <w:tabs>
        <w:tab w:val="center" w:pos="4680"/>
        <w:tab w:val="right" w:pos="9360"/>
      </w:tabs>
    </w:pPr>
  </w:style>
  <w:style w:type="character" w:customStyle="1" w:styleId="HeaderChar">
    <w:name w:val="Header Char"/>
    <w:basedOn w:val="DefaultParagraphFont"/>
    <w:link w:val="Header"/>
    <w:rsid w:val="00F63716"/>
    <w:rPr>
      <w:sz w:val="22"/>
    </w:rPr>
  </w:style>
  <w:style w:type="paragraph" w:styleId="Footer">
    <w:name w:val="footer"/>
    <w:basedOn w:val="Normal"/>
    <w:link w:val="FooterChar"/>
    <w:uiPriority w:val="99"/>
    <w:rsid w:val="00F63716"/>
    <w:pPr>
      <w:tabs>
        <w:tab w:val="center" w:pos="4680"/>
        <w:tab w:val="right" w:pos="9360"/>
      </w:tabs>
    </w:pPr>
  </w:style>
  <w:style w:type="character" w:customStyle="1" w:styleId="FooterChar">
    <w:name w:val="Footer Char"/>
    <w:basedOn w:val="DefaultParagraphFont"/>
    <w:link w:val="Footer"/>
    <w:uiPriority w:val="99"/>
    <w:rsid w:val="00F63716"/>
    <w:rPr>
      <w:sz w:val="22"/>
    </w:rPr>
  </w:style>
  <w:style w:type="character" w:styleId="Strong">
    <w:name w:val="Strong"/>
    <w:basedOn w:val="DefaultParagraphFont"/>
    <w:qFormat/>
    <w:rsid w:val="00F63716"/>
    <w:rPr>
      <w:b/>
      <w:bCs/>
    </w:rPr>
  </w:style>
  <w:style w:type="paragraph" w:styleId="BalloonText">
    <w:name w:val="Balloon Text"/>
    <w:basedOn w:val="Normal"/>
    <w:link w:val="BalloonTextChar"/>
    <w:rsid w:val="00DB7CC5"/>
    <w:rPr>
      <w:rFonts w:ascii="Tahoma" w:hAnsi="Tahoma" w:cs="Tahoma"/>
      <w:sz w:val="16"/>
      <w:szCs w:val="16"/>
    </w:rPr>
  </w:style>
  <w:style w:type="character" w:customStyle="1" w:styleId="BalloonTextChar">
    <w:name w:val="Balloon Text Char"/>
    <w:basedOn w:val="DefaultParagraphFont"/>
    <w:link w:val="BalloonText"/>
    <w:rsid w:val="00DB7C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customStyle="1" w:styleId="RJUST">
    <w:name w:val="RJUST"/>
    <w:basedOn w:val="Normal"/>
    <w:pPr>
      <w:jc w:val="right"/>
    </w:pPr>
  </w:style>
  <w:style w:type="paragraph" w:styleId="Header">
    <w:name w:val="header"/>
    <w:basedOn w:val="Normal"/>
    <w:link w:val="HeaderChar"/>
    <w:rsid w:val="00F63716"/>
    <w:pPr>
      <w:tabs>
        <w:tab w:val="center" w:pos="4680"/>
        <w:tab w:val="right" w:pos="9360"/>
      </w:tabs>
    </w:pPr>
  </w:style>
  <w:style w:type="character" w:customStyle="1" w:styleId="HeaderChar">
    <w:name w:val="Header Char"/>
    <w:basedOn w:val="DefaultParagraphFont"/>
    <w:link w:val="Header"/>
    <w:rsid w:val="00F63716"/>
    <w:rPr>
      <w:sz w:val="22"/>
    </w:rPr>
  </w:style>
  <w:style w:type="paragraph" w:styleId="Footer">
    <w:name w:val="footer"/>
    <w:basedOn w:val="Normal"/>
    <w:link w:val="FooterChar"/>
    <w:uiPriority w:val="99"/>
    <w:rsid w:val="00F63716"/>
    <w:pPr>
      <w:tabs>
        <w:tab w:val="center" w:pos="4680"/>
        <w:tab w:val="right" w:pos="9360"/>
      </w:tabs>
    </w:pPr>
  </w:style>
  <w:style w:type="character" w:customStyle="1" w:styleId="FooterChar">
    <w:name w:val="Footer Char"/>
    <w:basedOn w:val="DefaultParagraphFont"/>
    <w:link w:val="Footer"/>
    <w:uiPriority w:val="99"/>
    <w:rsid w:val="00F63716"/>
    <w:rPr>
      <w:sz w:val="22"/>
    </w:rPr>
  </w:style>
  <w:style w:type="character" w:styleId="Strong">
    <w:name w:val="Strong"/>
    <w:basedOn w:val="DefaultParagraphFont"/>
    <w:qFormat/>
    <w:rsid w:val="00F63716"/>
    <w:rPr>
      <w:b/>
      <w:bCs/>
    </w:rPr>
  </w:style>
  <w:style w:type="paragraph" w:styleId="BalloonText">
    <w:name w:val="Balloon Text"/>
    <w:basedOn w:val="Normal"/>
    <w:link w:val="BalloonTextChar"/>
    <w:rsid w:val="00DB7CC5"/>
    <w:rPr>
      <w:rFonts w:ascii="Tahoma" w:hAnsi="Tahoma" w:cs="Tahoma"/>
      <w:sz w:val="16"/>
      <w:szCs w:val="16"/>
    </w:rPr>
  </w:style>
  <w:style w:type="character" w:customStyle="1" w:styleId="BalloonTextChar">
    <w:name w:val="Balloon Text Char"/>
    <w:basedOn w:val="DefaultParagraphFont"/>
    <w:link w:val="BalloonText"/>
    <w:rsid w:val="00DB7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2BC6B24551DC4DA8DF2AF630149010" ma:contentTypeVersion="2" ma:contentTypeDescription="Create a new document." ma:contentTypeScope="" ma:versionID="fe974d9e611b449a61d0a27c4cf70dfb">
  <xsd:schema xmlns:xsd="http://www.w3.org/2001/XMLSchema" xmlns:xs="http://www.w3.org/2001/XMLSchema" xmlns:p="http://schemas.microsoft.com/office/2006/metadata/properties" xmlns:ns1="http://schemas.microsoft.com/sharepoint/v3" targetNamespace="http://schemas.microsoft.com/office/2006/metadata/properties" ma:root="true" ma:fieldsID="bd7deffbc0ede3724339e651d2699c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A1B00-922D-470B-ACE2-C8B9D9462A07}"/>
</file>

<file path=customXml/itemProps2.xml><?xml version="1.0" encoding="utf-8"?>
<ds:datastoreItem xmlns:ds="http://schemas.openxmlformats.org/officeDocument/2006/customXml" ds:itemID="{47BBC4A7-C0CE-4527-A9B9-ABFD80CB8B2B}"/>
</file>

<file path=customXml/itemProps3.xml><?xml version="1.0" encoding="utf-8"?>
<ds:datastoreItem xmlns:ds="http://schemas.openxmlformats.org/officeDocument/2006/customXml" ds:itemID="{5FD96992-E7E3-4F33-BA98-0667D2EBA2E4}"/>
</file>

<file path=customXml/itemProps4.xml><?xml version="1.0" encoding="utf-8"?>
<ds:datastoreItem xmlns:ds="http://schemas.openxmlformats.org/officeDocument/2006/customXml" ds:itemID="{9F07DAC7-280B-426A-A40F-CEA012E91ABB}"/>
</file>

<file path=docProps/app.xml><?xml version="1.0" encoding="utf-8"?>
<Properties xmlns="http://schemas.openxmlformats.org/officeDocument/2006/extended-properties" xmlns:vt="http://schemas.openxmlformats.org/officeDocument/2006/docPropsVTypes">
  <Template>Normal.dotm</Template>
  <TotalTime>75</TotalTime>
  <Pages>13</Pages>
  <Words>4651</Words>
  <Characters>40113</Characters>
  <Application>Microsoft Office Word</Application>
  <DocSecurity>0</DocSecurity>
  <Lines>334</Lines>
  <Paragraphs>89</Paragraphs>
  <ScaleCrop>false</ScaleCrop>
  <HeadingPairs>
    <vt:vector size="2" baseType="variant">
      <vt:variant>
        <vt:lpstr>Title</vt:lpstr>
      </vt:variant>
      <vt:variant>
        <vt:i4>1</vt:i4>
      </vt:variant>
    </vt:vector>
  </HeadingPairs>
  <TitlesOfParts>
    <vt:vector size="1" baseType="lpstr">
      <vt:lpstr>SECTION 078100 - APPLIED FIREPROOFING</vt:lpstr>
    </vt:vector>
  </TitlesOfParts>
  <Company>NIH/ORS</Company>
  <LinksUpToDate>false</LinksUpToDate>
  <CharactersWithSpaces>44675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078100 – Applied Fireproofing</dc:title>
  <dc:subject>APPLIED FIREPROOFING</dc:subject>
  <dc:creator>ARCOM, Inc.</dc:creator>
  <cp:keywords>BAS-12345-MS80</cp:keywords>
  <cp:lastModifiedBy>blade_runner</cp:lastModifiedBy>
  <cp:revision>4</cp:revision>
  <cp:lastPrinted>2012-05-03T19:44:00Z</cp:lastPrinted>
  <dcterms:created xsi:type="dcterms:W3CDTF">2012-05-03T19:11:00Z</dcterms:created>
  <dcterms:modified xsi:type="dcterms:W3CDTF">2012-05-08T13:40:00Z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0x010100FB2BC6B24551DC4DA8DF2AF630149010</vt:lpwstr>
  </property>
  <property fmtid="{D5CDD505-2E9C-101B-9397-08002B2CF9AE}" pid="3" name="TemplateUrl">
    <vt:lpwstr/>
  </property>
  <property fmtid="{D5CDD505-2E9C-101B-9397-08002B2CF9AE}" pid="4" name="Order">
    <vt:r8>15300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