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A3E75" w14:textId="02078E01" w:rsidR="00D359BD" w:rsidRDefault="00640622" w:rsidP="00C157BF">
      <w:pPr>
        <w:pStyle w:val="Heading1"/>
        <w:jc w:val="center"/>
      </w:pPr>
      <w:r w:rsidRPr="00640622">
        <w:t xml:space="preserve">Construction Contractor </w:t>
      </w:r>
      <w:r w:rsidR="003B29B4" w:rsidRPr="00640622">
        <w:t>Extended Visitor Badge</w:t>
      </w:r>
      <w:r w:rsidR="00DD32ED" w:rsidRPr="00640622">
        <w:t xml:space="preserve"> (EVB)</w:t>
      </w:r>
      <w:r w:rsidR="00521597" w:rsidRPr="00640622">
        <w:t xml:space="preserve"> Application</w:t>
      </w:r>
      <w:r w:rsidR="003B29B4" w:rsidRPr="00640622">
        <w:t xml:space="preserve"> Instructions</w:t>
      </w:r>
    </w:p>
    <w:p w14:paraId="76DF5D41" w14:textId="77777777" w:rsidR="00640622" w:rsidRPr="00640622" w:rsidRDefault="00640622" w:rsidP="00640622">
      <w:pPr>
        <w:pStyle w:val="NoSpacing"/>
        <w:jc w:val="center"/>
        <w:rPr>
          <w:b/>
          <w:sz w:val="24"/>
          <w:szCs w:val="24"/>
          <w:u w:val="single"/>
        </w:rPr>
      </w:pPr>
    </w:p>
    <w:p w14:paraId="756DFDB3" w14:textId="4B01AD7A" w:rsidR="002F7F4D" w:rsidRDefault="00640622" w:rsidP="002F7F4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There are two parts to the application. One part is the </w:t>
      </w:r>
      <w:r w:rsidRPr="00EE75FB">
        <w:rPr>
          <w:b/>
          <w:sz w:val="24"/>
          <w:szCs w:val="24"/>
        </w:rPr>
        <w:t>EVB Application</w:t>
      </w:r>
      <w:r w:rsidR="00EE75FB">
        <w:rPr>
          <w:sz w:val="24"/>
          <w:szCs w:val="24"/>
        </w:rPr>
        <w:t xml:space="preserve"> </w:t>
      </w:r>
      <w:r w:rsidR="00EE75FB" w:rsidRPr="00EE75FB">
        <w:rPr>
          <w:b/>
          <w:sz w:val="24"/>
          <w:szCs w:val="24"/>
        </w:rPr>
        <w:t>Form</w:t>
      </w:r>
      <w:r w:rsidR="00EE75FB">
        <w:rPr>
          <w:sz w:val="24"/>
          <w:szCs w:val="24"/>
        </w:rPr>
        <w:t xml:space="preserve"> filled</w:t>
      </w:r>
      <w:r>
        <w:rPr>
          <w:sz w:val="24"/>
          <w:szCs w:val="24"/>
        </w:rPr>
        <w:t xml:space="preserve"> out by the </w:t>
      </w:r>
      <w:r w:rsidR="00B208D6">
        <w:rPr>
          <w:sz w:val="24"/>
          <w:szCs w:val="24"/>
        </w:rPr>
        <w:t>Construction Worker</w:t>
      </w:r>
      <w:r w:rsidR="00EE75FB">
        <w:rPr>
          <w:sz w:val="24"/>
          <w:szCs w:val="24"/>
        </w:rPr>
        <w:t xml:space="preserve"> &amp; </w:t>
      </w:r>
      <w:r w:rsidR="00EE75FB" w:rsidRPr="00D2285E">
        <w:rPr>
          <w:i/>
          <w:sz w:val="24"/>
          <w:szCs w:val="24"/>
        </w:rPr>
        <w:t>Prime Contractor</w:t>
      </w:r>
      <w:r>
        <w:rPr>
          <w:sz w:val="24"/>
          <w:szCs w:val="24"/>
        </w:rPr>
        <w:t xml:space="preserve"> and the other part is the </w:t>
      </w:r>
      <w:r w:rsidR="00EE75FB" w:rsidRPr="00EE75FB">
        <w:rPr>
          <w:b/>
          <w:sz w:val="24"/>
          <w:szCs w:val="24"/>
        </w:rPr>
        <w:t xml:space="preserve">EVB </w:t>
      </w:r>
      <w:r w:rsidR="00B208D6" w:rsidRPr="00EE75FB">
        <w:rPr>
          <w:b/>
          <w:sz w:val="24"/>
          <w:szCs w:val="24"/>
        </w:rPr>
        <w:t xml:space="preserve">Requesting </w:t>
      </w:r>
      <w:r w:rsidR="00EE75FB">
        <w:rPr>
          <w:b/>
          <w:sz w:val="24"/>
          <w:szCs w:val="24"/>
        </w:rPr>
        <w:t>Letter</w:t>
      </w:r>
      <w:r>
        <w:rPr>
          <w:sz w:val="24"/>
          <w:szCs w:val="24"/>
        </w:rPr>
        <w:t xml:space="preserve"> filled out by the </w:t>
      </w:r>
      <w:r w:rsidR="00B208D6" w:rsidRPr="00D2285E">
        <w:rPr>
          <w:i/>
          <w:sz w:val="24"/>
          <w:szCs w:val="24"/>
        </w:rPr>
        <w:t>Prime Contractor</w:t>
      </w:r>
      <w:r w:rsidR="00B208D6">
        <w:rPr>
          <w:sz w:val="24"/>
          <w:szCs w:val="24"/>
        </w:rPr>
        <w:t>.</w:t>
      </w:r>
      <w:r w:rsidR="002F7F4D">
        <w:rPr>
          <w:sz w:val="24"/>
          <w:szCs w:val="24"/>
        </w:rPr>
        <w:t xml:space="preserve"> </w:t>
      </w:r>
    </w:p>
    <w:p w14:paraId="1A690427" w14:textId="77777777" w:rsidR="00B34ED9" w:rsidRDefault="00B34ED9" w:rsidP="00B34ED9">
      <w:pPr>
        <w:pStyle w:val="NoSpacing"/>
        <w:ind w:left="720"/>
        <w:rPr>
          <w:sz w:val="24"/>
          <w:szCs w:val="24"/>
        </w:rPr>
      </w:pPr>
    </w:p>
    <w:p w14:paraId="66BB83F3" w14:textId="33A0621D" w:rsidR="002F7F4D" w:rsidRDefault="002F7F4D" w:rsidP="002F7F4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There is one EVB Application </w:t>
      </w:r>
      <w:r w:rsidR="00EE75FB">
        <w:rPr>
          <w:sz w:val="24"/>
          <w:szCs w:val="24"/>
        </w:rPr>
        <w:t xml:space="preserve">Form </w:t>
      </w:r>
      <w:r>
        <w:rPr>
          <w:sz w:val="24"/>
          <w:szCs w:val="24"/>
        </w:rPr>
        <w:t xml:space="preserve">and one </w:t>
      </w:r>
      <w:r w:rsidR="00EE75FB">
        <w:rPr>
          <w:sz w:val="24"/>
          <w:szCs w:val="24"/>
        </w:rPr>
        <w:t>EVB Requesting Letter</w:t>
      </w:r>
      <w:r>
        <w:rPr>
          <w:sz w:val="24"/>
          <w:szCs w:val="24"/>
        </w:rPr>
        <w:t xml:space="preserve"> </w:t>
      </w:r>
      <w:r w:rsidR="006F7E68">
        <w:rPr>
          <w:sz w:val="24"/>
          <w:szCs w:val="24"/>
        </w:rPr>
        <w:t xml:space="preserve">submitted </w:t>
      </w:r>
      <w:r>
        <w:rPr>
          <w:sz w:val="24"/>
          <w:szCs w:val="24"/>
        </w:rPr>
        <w:t xml:space="preserve">for </w:t>
      </w:r>
      <w:r w:rsidR="00BE5E0B">
        <w:rPr>
          <w:b/>
          <w:sz w:val="24"/>
          <w:szCs w:val="24"/>
        </w:rPr>
        <w:t>E</w:t>
      </w:r>
      <w:r w:rsidRPr="002F7F4D">
        <w:rPr>
          <w:b/>
          <w:sz w:val="24"/>
          <w:szCs w:val="24"/>
        </w:rPr>
        <w:t>ach</w:t>
      </w:r>
      <w:r>
        <w:rPr>
          <w:sz w:val="24"/>
          <w:szCs w:val="24"/>
        </w:rPr>
        <w:t xml:space="preserve"> Construction Worker</w:t>
      </w:r>
      <w:r w:rsidR="00EE75FB">
        <w:rPr>
          <w:sz w:val="24"/>
          <w:szCs w:val="24"/>
        </w:rPr>
        <w:t xml:space="preserve"> (Prime or Subcontractor)</w:t>
      </w:r>
    </w:p>
    <w:p w14:paraId="7547A7F1" w14:textId="77777777" w:rsidR="00B34ED9" w:rsidRDefault="00B34ED9" w:rsidP="00B34ED9">
      <w:pPr>
        <w:pStyle w:val="NoSpacing"/>
        <w:rPr>
          <w:sz w:val="24"/>
          <w:szCs w:val="24"/>
        </w:rPr>
      </w:pPr>
    </w:p>
    <w:p w14:paraId="7AFB3150" w14:textId="09FFC629" w:rsidR="002F7F4D" w:rsidRPr="00B208D6" w:rsidRDefault="002F7F4D" w:rsidP="002F7F4D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B208D6">
        <w:rPr>
          <w:b/>
          <w:sz w:val="24"/>
          <w:szCs w:val="24"/>
        </w:rPr>
        <w:t>EVB Application Form</w:t>
      </w:r>
      <w:r w:rsidR="00B34ED9">
        <w:rPr>
          <w:b/>
          <w:sz w:val="24"/>
          <w:szCs w:val="24"/>
        </w:rPr>
        <w:t xml:space="preserve"> Instruction</w:t>
      </w:r>
      <w:r w:rsidRPr="00B208D6">
        <w:rPr>
          <w:b/>
          <w:sz w:val="24"/>
          <w:szCs w:val="24"/>
        </w:rPr>
        <w:t>:</w:t>
      </w:r>
      <w:r w:rsidR="00B208D6" w:rsidRPr="00B208D6">
        <w:rPr>
          <w:b/>
          <w:sz w:val="24"/>
          <w:szCs w:val="24"/>
        </w:rPr>
        <w:t xml:space="preserve"> (See </w:t>
      </w:r>
      <w:r w:rsidR="00A23EAE">
        <w:rPr>
          <w:b/>
          <w:sz w:val="24"/>
          <w:szCs w:val="24"/>
        </w:rPr>
        <w:t>below</w:t>
      </w:r>
      <w:r w:rsidR="00B208D6" w:rsidRPr="00B208D6">
        <w:rPr>
          <w:b/>
          <w:sz w:val="24"/>
          <w:szCs w:val="24"/>
        </w:rPr>
        <w:t xml:space="preserve"> </w:t>
      </w:r>
      <w:r w:rsidR="00BE5E0B">
        <w:rPr>
          <w:b/>
          <w:sz w:val="24"/>
          <w:szCs w:val="24"/>
        </w:rPr>
        <w:t>s</w:t>
      </w:r>
      <w:r w:rsidR="00B208D6" w:rsidRPr="00B208D6">
        <w:rPr>
          <w:b/>
          <w:sz w:val="24"/>
          <w:szCs w:val="24"/>
        </w:rPr>
        <w:t>ample)</w:t>
      </w:r>
    </w:p>
    <w:p w14:paraId="139732AF" w14:textId="0065B078" w:rsidR="00A51522" w:rsidRDefault="002F7F4D" w:rsidP="00A51522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1C3F52">
        <w:rPr>
          <w:sz w:val="24"/>
          <w:szCs w:val="24"/>
        </w:rPr>
        <w:t xml:space="preserve">The Construction Worker </w:t>
      </w:r>
      <w:r w:rsidR="00E81DF6">
        <w:rPr>
          <w:sz w:val="24"/>
          <w:szCs w:val="24"/>
        </w:rPr>
        <w:t>shall print</w:t>
      </w:r>
      <w:r w:rsidRPr="001C3F52">
        <w:rPr>
          <w:sz w:val="24"/>
          <w:szCs w:val="24"/>
        </w:rPr>
        <w:t xml:space="preserve"> </w:t>
      </w:r>
      <w:r w:rsidR="00EC6C6D" w:rsidRPr="00EC6C6D">
        <w:rPr>
          <w:sz w:val="24"/>
          <w:szCs w:val="24"/>
        </w:rPr>
        <w:t xml:space="preserve">(no cursive script) </w:t>
      </w:r>
      <w:r w:rsidRPr="001C3F52">
        <w:rPr>
          <w:sz w:val="24"/>
          <w:szCs w:val="24"/>
        </w:rPr>
        <w:t xml:space="preserve">out those </w:t>
      </w:r>
      <w:r w:rsidR="00B208D6" w:rsidRPr="001C3F52">
        <w:rPr>
          <w:sz w:val="24"/>
          <w:szCs w:val="24"/>
        </w:rPr>
        <w:t>fields</w:t>
      </w:r>
      <w:r w:rsidRPr="001C3F52">
        <w:rPr>
          <w:sz w:val="24"/>
          <w:szCs w:val="24"/>
        </w:rPr>
        <w:t xml:space="preserve"> </w:t>
      </w:r>
      <w:r w:rsidR="00681469" w:rsidRPr="001C3F52">
        <w:rPr>
          <w:sz w:val="24"/>
          <w:szCs w:val="24"/>
        </w:rPr>
        <w:t xml:space="preserve">designated in the sample </w:t>
      </w:r>
      <w:r w:rsidRPr="001C3F52">
        <w:rPr>
          <w:sz w:val="24"/>
          <w:szCs w:val="24"/>
        </w:rPr>
        <w:t>EVB</w:t>
      </w:r>
      <w:r w:rsidR="00DD688B">
        <w:rPr>
          <w:sz w:val="24"/>
          <w:szCs w:val="24"/>
        </w:rPr>
        <w:t xml:space="preserve"> </w:t>
      </w:r>
      <w:r w:rsidR="00B34ED9">
        <w:rPr>
          <w:sz w:val="24"/>
          <w:szCs w:val="24"/>
        </w:rPr>
        <w:t>Application</w:t>
      </w:r>
      <w:r w:rsidRPr="001C3F52">
        <w:rPr>
          <w:sz w:val="24"/>
          <w:szCs w:val="24"/>
        </w:rPr>
        <w:t xml:space="preserve"> Form</w:t>
      </w:r>
      <w:r w:rsidR="00A87510">
        <w:rPr>
          <w:sz w:val="24"/>
          <w:szCs w:val="24"/>
        </w:rPr>
        <w:t xml:space="preserve"> (except </w:t>
      </w:r>
      <w:r w:rsidR="00BE5E0B">
        <w:rPr>
          <w:sz w:val="24"/>
          <w:szCs w:val="24"/>
        </w:rPr>
        <w:t>applicant’s</w:t>
      </w:r>
      <w:r w:rsidR="00A87510">
        <w:rPr>
          <w:sz w:val="24"/>
          <w:szCs w:val="24"/>
        </w:rPr>
        <w:t xml:space="preserve"> signature field)</w:t>
      </w:r>
      <w:r w:rsidR="00B208D6" w:rsidRPr="001C3F52">
        <w:rPr>
          <w:sz w:val="24"/>
          <w:szCs w:val="24"/>
        </w:rPr>
        <w:t>.</w:t>
      </w:r>
      <w:r w:rsidR="00AA4E2E">
        <w:rPr>
          <w:sz w:val="24"/>
          <w:szCs w:val="24"/>
        </w:rPr>
        <w:t xml:space="preserve"> </w:t>
      </w:r>
      <w:r w:rsidR="00AA4E2E" w:rsidRPr="00AA4E2E">
        <w:rPr>
          <w:sz w:val="24"/>
          <w:szCs w:val="24"/>
        </w:rPr>
        <w:t xml:space="preserve">Personal data shall </w:t>
      </w:r>
      <w:r w:rsidR="00E81DF6">
        <w:rPr>
          <w:sz w:val="24"/>
          <w:szCs w:val="24"/>
        </w:rPr>
        <w:t xml:space="preserve">use their ‘Legal Name’ (no nick names or aliases) and </w:t>
      </w:r>
      <w:r w:rsidR="00AA4E2E" w:rsidRPr="00AA4E2E">
        <w:rPr>
          <w:sz w:val="24"/>
          <w:szCs w:val="24"/>
        </w:rPr>
        <w:t xml:space="preserve">be consistent with federally issued identification (driver’s license, </w:t>
      </w:r>
      <w:r w:rsidR="00E81DF6">
        <w:rPr>
          <w:sz w:val="24"/>
          <w:szCs w:val="24"/>
        </w:rPr>
        <w:t xml:space="preserve">passport, </w:t>
      </w:r>
      <w:r w:rsidR="00AA4E2E" w:rsidRPr="00AA4E2E">
        <w:rPr>
          <w:sz w:val="24"/>
          <w:szCs w:val="24"/>
        </w:rPr>
        <w:t>permanent resident card, et</w:t>
      </w:r>
      <w:r w:rsidR="00E81DF6">
        <w:rPr>
          <w:sz w:val="24"/>
          <w:szCs w:val="24"/>
        </w:rPr>
        <w:t>c.</w:t>
      </w:r>
      <w:r w:rsidR="00AA4E2E" w:rsidRPr="00AA4E2E">
        <w:rPr>
          <w:sz w:val="24"/>
          <w:szCs w:val="24"/>
        </w:rPr>
        <w:t>)</w:t>
      </w:r>
      <w:r w:rsidR="00AA4E2E">
        <w:rPr>
          <w:sz w:val="24"/>
          <w:szCs w:val="24"/>
        </w:rPr>
        <w:t>.</w:t>
      </w:r>
      <w:r w:rsidR="00D2285E">
        <w:rPr>
          <w:sz w:val="24"/>
          <w:szCs w:val="24"/>
        </w:rPr>
        <w:t xml:space="preserve"> This form must be </w:t>
      </w:r>
      <w:r w:rsidR="006F7E68">
        <w:rPr>
          <w:sz w:val="24"/>
          <w:szCs w:val="24"/>
        </w:rPr>
        <w:t>legible</w:t>
      </w:r>
      <w:r w:rsidR="00D2285E">
        <w:rPr>
          <w:sz w:val="24"/>
          <w:szCs w:val="24"/>
        </w:rPr>
        <w:t xml:space="preserve"> – many are not and will be returned.</w:t>
      </w:r>
      <w:r w:rsidR="00EC6C6D">
        <w:rPr>
          <w:sz w:val="24"/>
          <w:szCs w:val="24"/>
        </w:rPr>
        <w:t xml:space="preserve"> This is one of the top reasons for rejection.</w:t>
      </w:r>
      <w:r w:rsidR="00A51522">
        <w:rPr>
          <w:sz w:val="24"/>
          <w:szCs w:val="24"/>
        </w:rPr>
        <w:t xml:space="preserve"> The EVB Application Form can be downloaded at </w:t>
      </w:r>
      <w:hyperlink r:id="rId9" w:history="1">
        <w:r w:rsidR="00A51522" w:rsidRPr="0058653C">
          <w:rPr>
            <w:rStyle w:val="Hyperlink"/>
            <w:sz w:val="24"/>
            <w:szCs w:val="24"/>
          </w:rPr>
          <w:t>https://security.nih.gov/Documents/Extended%20Visitor%20Form.pdf</w:t>
        </w:r>
      </w:hyperlink>
      <w:r w:rsidR="00A51522">
        <w:rPr>
          <w:sz w:val="24"/>
          <w:szCs w:val="24"/>
        </w:rPr>
        <w:t xml:space="preserve"> .</w:t>
      </w:r>
    </w:p>
    <w:p w14:paraId="4362AF09" w14:textId="28D41561" w:rsidR="002F7F4D" w:rsidRPr="001C3F52" w:rsidRDefault="002F7F4D" w:rsidP="00A51522">
      <w:pPr>
        <w:pStyle w:val="NoSpacing"/>
        <w:ind w:left="1440"/>
        <w:rPr>
          <w:sz w:val="24"/>
          <w:szCs w:val="24"/>
        </w:rPr>
      </w:pPr>
    </w:p>
    <w:p w14:paraId="5E2C3E15" w14:textId="532F65E0" w:rsidR="002F7F4D" w:rsidRDefault="002F7F4D" w:rsidP="002F7F4D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1C3F52">
        <w:rPr>
          <w:sz w:val="24"/>
          <w:szCs w:val="24"/>
        </w:rPr>
        <w:t xml:space="preserve">The </w:t>
      </w:r>
      <w:r w:rsidR="00B208D6" w:rsidRPr="00D2285E">
        <w:rPr>
          <w:i/>
          <w:sz w:val="24"/>
          <w:szCs w:val="24"/>
        </w:rPr>
        <w:t xml:space="preserve">Prime </w:t>
      </w:r>
      <w:r w:rsidRPr="00D2285E">
        <w:rPr>
          <w:i/>
          <w:sz w:val="24"/>
          <w:szCs w:val="24"/>
        </w:rPr>
        <w:t>Contractor</w:t>
      </w:r>
      <w:r w:rsidRPr="001C3F52">
        <w:rPr>
          <w:sz w:val="24"/>
          <w:szCs w:val="24"/>
        </w:rPr>
        <w:t xml:space="preserve"> </w:t>
      </w:r>
      <w:r w:rsidR="00B208D6" w:rsidRPr="001C3F52">
        <w:rPr>
          <w:sz w:val="24"/>
          <w:szCs w:val="24"/>
        </w:rPr>
        <w:t xml:space="preserve">will fill out those fields </w:t>
      </w:r>
      <w:r w:rsidR="00681469" w:rsidRPr="001C3F52">
        <w:rPr>
          <w:sz w:val="24"/>
          <w:szCs w:val="24"/>
        </w:rPr>
        <w:t xml:space="preserve">designated in the sample </w:t>
      </w:r>
      <w:r w:rsidR="00B208D6" w:rsidRPr="001C3F52">
        <w:rPr>
          <w:sz w:val="24"/>
          <w:szCs w:val="24"/>
        </w:rPr>
        <w:t xml:space="preserve">EVB </w:t>
      </w:r>
      <w:r w:rsidR="00B34ED9">
        <w:rPr>
          <w:sz w:val="24"/>
          <w:szCs w:val="24"/>
        </w:rPr>
        <w:t xml:space="preserve">Application </w:t>
      </w:r>
      <w:r w:rsidR="00B208D6" w:rsidRPr="001C3F52">
        <w:rPr>
          <w:sz w:val="24"/>
          <w:szCs w:val="24"/>
        </w:rPr>
        <w:t>Form for both the Prime and Subcontractors workforce.</w:t>
      </w:r>
    </w:p>
    <w:p w14:paraId="5C64243B" w14:textId="1827E498" w:rsidR="00191F62" w:rsidRPr="00A51522" w:rsidRDefault="00191F62" w:rsidP="00191F6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A51522">
        <w:rPr>
          <w:sz w:val="24"/>
          <w:szCs w:val="24"/>
        </w:rPr>
        <w:t xml:space="preserve">The </w:t>
      </w:r>
      <w:r w:rsidRPr="00A51522">
        <w:rPr>
          <w:i/>
          <w:sz w:val="24"/>
          <w:szCs w:val="24"/>
        </w:rPr>
        <w:t>Prime Contractor</w:t>
      </w:r>
      <w:r w:rsidRPr="00A51522">
        <w:rPr>
          <w:sz w:val="24"/>
          <w:szCs w:val="24"/>
        </w:rPr>
        <w:t xml:space="preserve"> will need to enter a </w:t>
      </w:r>
      <w:r w:rsidR="00D2285E" w:rsidRPr="00A51522">
        <w:rPr>
          <w:sz w:val="24"/>
          <w:szCs w:val="24"/>
        </w:rPr>
        <w:t>‘</w:t>
      </w:r>
      <w:r w:rsidRPr="00A51522">
        <w:rPr>
          <w:sz w:val="24"/>
          <w:szCs w:val="24"/>
        </w:rPr>
        <w:t>high-level purpose for the requestor’s need to enter the campus on a regular basis</w:t>
      </w:r>
      <w:r w:rsidR="00D2285E" w:rsidRPr="00A51522">
        <w:rPr>
          <w:sz w:val="24"/>
          <w:szCs w:val="24"/>
        </w:rPr>
        <w:t>’</w:t>
      </w:r>
      <w:r w:rsidRPr="00A51522">
        <w:rPr>
          <w:sz w:val="24"/>
          <w:szCs w:val="24"/>
        </w:rPr>
        <w:t xml:space="preserve">. </w:t>
      </w:r>
      <w:r w:rsidR="00050DB2" w:rsidRPr="00A51522">
        <w:rPr>
          <w:sz w:val="24"/>
          <w:szCs w:val="24"/>
        </w:rPr>
        <w:t>Some examples are:</w:t>
      </w:r>
    </w:p>
    <w:p w14:paraId="65B65A81" w14:textId="78144765" w:rsidR="00050DB2" w:rsidRPr="00A51522" w:rsidRDefault="00050DB2" w:rsidP="00050DB2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A51522">
        <w:rPr>
          <w:sz w:val="24"/>
          <w:szCs w:val="24"/>
        </w:rPr>
        <w:t>Patrick O’Henry will be the control installer for the Building #29 renovations from 7-4-2019 to 1-4-2020.</w:t>
      </w:r>
      <w:r w:rsidR="008164AF" w:rsidRPr="00A51522">
        <w:rPr>
          <w:sz w:val="24"/>
          <w:szCs w:val="24"/>
        </w:rPr>
        <w:t xml:space="preserve"> (Note the 6-month EVB time limit)</w:t>
      </w:r>
    </w:p>
    <w:p w14:paraId="6FA11F7A" w14:textId="3B088A7F" w:rsidR="00050DB2" w:rsidRPr="00A51522" w:rsidRDefault="00050DB2" w:rsidP="00050DB2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A51522">
        <w:rPr>
          <w:sz w:val="24"/>
          <w:szCs w:val="24"/>
        </w:rPr>
        <w:t xml:space="preserve">James </w:t>
      </w:r>
      <w:proofErr w:type="spellStart"/>
      <w:r w:rsidR="00A83F35" w:rsidRPr="00A51522">
        <w:rPr>
          <w:sz w:val="24"/>
          <w:szCs w:val="24"/>
        </w:rPr>
        <w:t>Mc</w:t>
      </w:r>
      <w:r w:rsidR="00CC636E" w:rsidRPr="00A51522">
        <w:rPr>
          <w:sz w:val="24"/>
          <w:szCs w:val="24"/>
        </w:rPr>
        <w:t>C</w:t>
      </w:r>
      <w:r w:rsidRPr="00A51522">
        <w:rPr>
          <w:sz w:val="24"/>
          <w:szCs w:val="24"/>
        </w:rPr>
        <w:t>ann</w:t>
      </w:r>
      <w:r w:rsidR="00CC636E" w:rsidRPr="00A51522">
        <w:rPr>
          <w:sz w:val="24"/>
          <w:szCs w:val="24"/>
        </w:rPr>
        <w:t>e</w:t>
      </w:r>
      <w:r w:rsidRPr="00A51522">
        <w:rPr>
          <w:sz w:val="24"/>
          <w:szCs w:val="24"/>
        </w:rPr>
        <w:t>y</w:t>
      </w:r>
      <w:proofErr w:type="spellEnd"/>
      <w:r w:rsidRPr="00A51522">
        <w:rPr>
          <w:sz w:val="24"/>
          <w:szCs w:val="24"/>
        </w:rPr>
        <w:t xml:space="preserve"> will be a </w:t>
      </w:r>
      <w:r w:rsidR="00CC636E" w:rsidRPr="00A51522">
        <w:rPr>
          <w:sz w:val="24"/>
          <w:szCs w:val="24"/>
        </w:rPr>
        <w:t>Crane</w:t>
      </w:r>
      <w:r w:rsidRPr="00A51522">
        <w:rPr>
          <w:sz w:val="24"/>
          <w:szCs w:val="24"/>
        </w:rPr>
        <w:t xml:space="preserve"> Operator for the construction of Building # </w:t>
      </w:r>
      <w:r w:rsidR="00CC636E" w:rsidRPr="00A51522">
        <w:rPr>
          <w:sz w:val="24"/>
          <w:szCs w:val="24"/>
        </w:rPr>
        <w:t>50</w:t>
      </w:r>
      <w:r w:rsidRPr="00A51522">
        <w:rPr>
          <w:sz w:val="24"/>
          <w:szCs w:val="24"/>
        </w:rPr>
        <w:t xml:space="preserve"> from </w:t>
      </w:r>
      <w:r w:rsidR="008164AF" w:rsidRPr="00A51522">
        <w:rPr>
          <w:sz w:val="24"/>
          <w:szCs w:val="24"/>
        </w:rPr>
        <w:t>6-1-2019 to 12-31-2019. (Note the 6-month EVB time limit)</w:t>
      </w:r>
    </w:p>
    <w:p w14:paraId="04C38002" w14:textId="0C8ED216" w:rsidR="0048171D" w:rsidRDefault="0048171D" w:rsidP="0048171D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48171D">
        <w:rPr>
          <w:sz w:val="24"/>
          <w:szCs w:val="24"/>
        </w:rPr>
        <w:t>The EVB for Construction Workers will be issued for a period up to 6 months only</w:t>
      </w:r>
      <w:r w:rsidR="008164AF">
        <w:rPr>
          <w:sz w:val="24"/>
          <w:szCs w:val="24"/>
        </w:rPr>
        <w:t xml:space="preserve">. </w:t>
      </w:r>
      <w:r w:rsidR="00B336C1">
        <w:rPr>
          <w:sz w:val="24"/>
          <w:szCs w:val="24"/>
        </w:rPr>
        <w:t>For longer project durations the applicant can re-apply in 6 -month increments.</w:t>
      </w:r>
    </w:p>
    <w:p w14:paraId="7E222839" w14:textId="466C20DF" w:rsidR="00AA4E2E" w:rsidRPr="0048171D" w:rsidRDefault="00AA4E2E" w:rsidP="0048171D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AA4E2E">
        <w:rPr>
          <w:sz w:val="24"/>
          <w:szCs w:val="24"/>
        </w:rPr>
        <w:t>No photographic image</w:t>
      </w:r>
      <w:r w:rsidR="00D2285E">
        <w:rPr>
          <w:sz w:val="24"/>
          <w:szCs w:val="24"/>
        </w:rPr>
        <w:t xml:space="preserve"> (i.e. Smartphone picture)</w:t>
      </w:r>
      <w:r w:rsidRPr="00AA4E2E">
        <w:rPr>
          <w:sz w:val="24"/>
          <w:szCs w:val="24"/>
        </w:rPr>
        <w:t xml:space="preserve"> of an application will be accepted.</w:t>
      </w:r>
      <w:r w:rsidR="00D2285E">
        <w:rPr>
          <w:sz w:val="24"/>
          <w:szCs w:val="24"/>
        </w:rPr>
        <w:t xml:space="preserve"> </w:t>
      </w:r>
    </w:p>
    <w:p w14:paraId="7DEB8DE9" w14:textId="5910608A" w:rsidR="00B208D6" w:rsidRDefault="00B208D6" w:rsidP="00B208D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Fields not filled out or not legible will be returned to the </w:t>
      </w:r>
      <w:r w:rsidR="006F7E68" w:rsidRPr="006F7E68">
        <w:rPr>
          <w:i/>
          <w:sz w:val="24"/>
          <w:szCs w:val="24"/>
        </w:rPr>
        <w:t xml:space="preserve">Prime </w:t>
      </w:r>
      <w:r w:rsidRPr="006F7E68">
        <w:rPr>
          <w:i/>
          <w:sz w:val="24"/>
          <w:szCs w:val="24"/>
        </w:rPr>
        <w:t>Contractor</w:t>
      </w:r>
      <w:r>
        <w:rPr>
          <w:sz w:val="24"/>
          <w:szCs w:val="24"/>
        </w:rPr>
        <w:t xml:space="preserve"> for resubmission.</w:t>
      </w:r>
      <w:r w:rsidR="00681469">
        <w:rPr>
          <w:sz w:val="24"/>
          <w:szCs w:val="24"/>
        </w:rPr>
        <w:t xml:space="preserve"> Don’t forget to check that the applicant’s initials are at the top of the form indicating they have read and understand </w:t>
      </w:r>
      <w:r w:rsidR="00B34ED9">
        <w:rPr>
          <w:sz w:val="24"/>
          <w:szCs w:val="24"/>
        </w:rPr>
        <w:t xml:space="preserve">the </w:t>
      </w:r>
      <w:r w:rsidR="00681469">
        <w:rPr>
          <w:sz w:val="24"/>
          <w:szCs w:val="24"/>
        </w:rPr>
        <w:t>Privacy Act Notification and Authorization.</w:t>
      </w:r>
      <w:r w:rsidR="00576B29">
        <w:rPr>
          <w:sz w:val="24"/>
          <w:szCs w:val="24"/>
        </w:rPr>
        <w:t xml:space="preserve"> </w:t>
      </w:r>
    </w:p>
    <w:p w14:paraId="129790DF" w14:textId="77777777" w:rsidR="00B34ED9" w:rsidRDefault="00B34ED9" w:rsidP="00B34ED9">
      <w:pPr>
        <w:pStyle w:val="NoSpacing"/>
        <w:ind w:left="720"/>
        <w:rPr>
          <w:sz w:val="24"/>
          <w:szCs w:val="24"/>
        </w:rPr>
      </w:pPr>
    </w:p>
    <w:p w14:paraId="7E224403" w14:textId="4C431666" w:rsidR="00EE75FB" w:rsidRPr="00B34ED9" w:rsidRDefault="00B208D6" w:rsidP="00B34ED9">
      <w:pPr>
        <w:pStyle w:val="NoSpacing"/>
        <w:numPr>
          <w:ilvl w:val="0"/>
          <w:numId w:val="4"/>
        </w:numPr>
        <w:rPr>
          <w:b/>
          <w:color w:val="2F5496" w:themeColor="accent1" w:themeShade="BF"/>
          <w:sz w:val="24"/>
          <w:szCs w:val="24"/>
        </w:rPr>
      </w:pPr>
      <w:r w:rsidRPr="00B208D6">
        <w:rPr>
          <w:b/>
          <w:sz w:val="24"/>
          <w:szCs w:val="24"/>
        </w:rPr>
        <w:t xml:space="preserve">EVB </w:t>
      </w:r>
      <w:r w:rsidR="00EE75FB">
        <w:rPr>
          <w:b/>
          <w:sz w:val="24"/>
          <w:szCs w:val="24"/>
        </w:rPr>
        <w:t>Requesting Letter</w:t>
      </w:r>
      <w:r w:rsidR="00B34ED9">
        <w:rPr>
          <w:b/>
          <w:sz w:val="24"/>
          <w:szCs w:val="24"/>
        </w:rPr>
        <w:t xml:space="preserve"> Instructions: (See </w:t>
      </w:r>
      <w:r w:rsidR="00BE5E0B">
        <w:rPr>
          <w:b/>
          <w:sz w:val="24"/>
          <w:szCs w:val="24"/>
        </w:rPr>
        <w:t>below s</w:t>
      </w:r>
      <w:r w:rsidR="00B34ED9">
        <w:rPr>
          <w:b/>
          <w:sz w:val="24"/>
          <w:szCs w:val="24"/>
        </w:rPr>
        <w:t>ample)</w:t>
      </w:r>
    </w:p>
    <w:p w14:paraId="3072DD94" w14:textId="1153DC22" w:rsidR="00EE75FB" w:rsidRDefault="00595862" w:rsidP="00EE75FB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D2285E">
        <w:rPr>
          <w:i/>
          <w:sz w:val="24"/>
          <w:szCs w:val="24"/>
        </w:rPr>
        <w:t>Prime Contractor</w:t>
      </w:r>
      <w:r>
        <w:rPr>
          <w:sz w:val="24"/>
          <w:szCs w:val="24"/>
        </w:rPr>
        <w:t xml:space="preserve"> must complete the EVB Requesting Letter for </w:t>
      </w:r>
      <w:r w:rsidRPr="007F08BC">
        <w:rPr>
          <w:b/>
          <w:sz w:val="24"/>
          <w:szCs w:val="24"/>
        </w:rPr>
        <w:t>each</w:t>
      </w:r>
      <w:r>
        <w:rPr>
          <w:sz w:val="24"/>
          <w:szCs w:val="24"/>
        </w:rPr>
        <w:t xml:space="preserve"> member of its workforce.</w:t>
      </w:r>
    </w:p>
    <w:p w14:paraId="415D5339" w14:textId="01BFE106" w:rsidR="00AB0605" w:rsidRDefault="006A215B" w:rsidP="00AB0605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595862">
        <w:rPr>
          <w:sz w:val="24"/>
          <w:szCs w:val="24"/>
        </w:rPr>
        <w:t xml:space="preserve">The </w:t>
      </w:r>
      <w:r w:rsidR="00595862" w:rsidRPr="00595862">
        <w:rPr>
          <w:sz w:val="24"/>
          <w:szCs w:val="24"/>
        </w:rPr>
        <w:t>EVB Requesting L</w:t>
      </w:r>
      <w:r w:rsidRPr="00595862">
        <w:rPr>
          <w:sz w:val="24"/>
          <w:szCs w:val="24"/>
        </w:rPr>
        <w:t xml:space="preserve">etter must be on corporate letterhead and submitted along with the EVB </w:t>
      </w:r>
      <w:r w:rsidR="00B34ED9">
        <w:rPr>
          <w:sz w:val="24"/>
          <w:szCs w:val="24"/>
        </w:rPr>
        <w:t>A</w:t>
      </w:r>
      <w:r w:rsidRPr="00595862">
        <w:rPr>
          <w:sz w:val="24"/>
          <w:szCs w:val="24"/>
        </w:rPr>
        <w:t>pplication</w:t>
      </w:r>
      <w:r w:rsidR="00595862" w:rsidRPr="00595862">
        <w:rPr>
          <w:sz w:val="24"/>
          <w:szCs w:val="24"/>
        </w:rPr>
        <w:t xml:space="preserve"> Form</w:t>
      </w:r>
      <w:r w:rsidRPr="00595862">
        <w:rPr>
          <w:sz w:val="24"/>
          <w:szCs w:val="24"/>
        </w:rPr>
        <w:t>.</w:t>
      </w:r>
      <w:r w:rsidR="00DE1140" w:rsidRPr="00595862">
        <w:rPr>
          <w:sz w:val="24"/>
          <w:szCs w:val="24"/>
        </w:rPr>
        <w:t xml:space="preserve"> </w:t>
      </w:r>
    </w:p>
    <w:p w14:paraId="73BEC9B6" w14:textId="359F6E58" w:rsidR="00191F62" w:rsidRPr="00A51522" w:rsidRDefault="00191F62" w:rsidP="00AB0605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A51522">
        <w:rPr>
          <w:sz w:val="24"/>
          <w:szCs w:val="24"/>
        </w:rPr>
        <w:t xml:space="preserve">The </w:t>
      </w:r>
      <w:r w:rsidRPr="00A51522">
        <w:rPr>
          <w:i/>
          <w:sz w:val="24"/>
          <w:szCs w:val="24"/>
        </w:rPr>
        <w:t>Prime Contractor</w:t>
      </w:r>
      <w:r w:rsidRPr="00A51522">
        <w:rPr>
          <w:sz w:val="24"/>
          <w:szCs w:val="24"/>
        </w:rPr>
        <w:t xml:space="preserve"> will need to enter</w:t>
      </w:r>
      <w:r w:rsidR="00D2285E" w:rsidRPr="00A51522">
        <w:rPr>
          <w:sz w:val="24"/>
          <w:szCs w:val="24"/>
        </w:rPr>
        <w:t>,</w:t>
      </w:r>
      <w:r w:rsidRPr="00A51522">
        <w:rPr>
          <w:sz w:val="24"/>
          <w:szCs w:val="24"/>
        </w:rPr>
        <w:t xml:space="preserve"> </w:t>
      </w:r>
      <w:r w:rsidR="00D2285E" w:rsidRPr="00A51522">
        <w:rPr>
          <w:sz w:val="24"/>
          <w:szCs w:val="24"/>
        </w:rPr>
        <w:t xml:space="preserve">on the letter, </w:t>
      </w:r>
      <w:r w:rsidRPr="00A51522">
        <w:rPr>
          <w:sz w:val="24"/>
          <w:szCs w:val="24"/>
        </w:rPr>
        <w:t xml:space="preserve">the same high-level purpose </w:t>
      </w:r>
      <w:r w:rsidR="00D2285E" w:rsidRPr="00A51522">
        <w:rPr>
          <w:sz w:val="24"/>
          <w:szCs w:val="24"/>
        </w:rPr>
        <w:t xml:space="preserve">language </w:t>
      </w:r>
      <w:r w:rsidRPr="00A51522">
        <w:rPr>
          <w:sz w:val="24"/>
          <w:szCs w:val="24"/>
        </w:rPr>
        <w:t xml:space="preserve">for the </w:t>
      </w:r>
      <w:r w:rsidR="00D2285E" w:rsidRPr="00A51522">
        <w:rPr>
          <w:sz w:val="24"/>
          <w:szCs w:val="24"/>
        </w:rPr>
        <w:t>‘</w:t>
      </w:r>
      <w:r w:rsidRPr="00A51522">
        <w:rPr>
          <w:sz w:val="24"/>
          <w:szCs w:val="24"/>
        </w:rPr>
        <w:t>Construction Workers need to enter the campus on a regular basis</w:t>
      </w:r>
      <w:r w:rsidR="00D2285E" w:rsidRPr="00A51522">
        <w:rPr>
          <w:sz w:val="24"/>
          <w:szCs w:val="24"/>
        </w:rPr>
        <w:t>’ as on the Application</w:t>
      </w:r>
      <w:r w:rsidRPr="00A51522">
        <w:rPr>
          <w:sz w:val="24"/>
          <w:szCs w:val="24"/>
        </w:rPr>
        <w:t>. This is the exact same language as provided on the EVB Application Form</w:t>
      </w:r>
      <w:r w:rsidR="00B336C1" w:rsidRPr="00A51522">
        <w:rPr>
          <w:sz w:val="24"/>
          <w:szCs w:val="24"/>
        </w:rPr>
        <w:t xml:space="preserve"> (see Para. 3c).</w:t>
      </w:r>
    </w:p>
    <w:p w14:paraId="3480621B" w14:textId="6BAC0445" w:rsidR="00433299" w:rsidRPr="00AB0605" w:rsidRDefault="00433299" w:rsidP="00AB0605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AB0605">
        <w:rPr>
          <w:sz w:val="24"/>
          <w:szCs w:val="24"/>
        </w:rPr>
        <w:t xml:space="preserve">Contact Sandra Jones, the </w:t>
      </w:r>
      <w:r w:rsidRPr="005240AB">
        <w:rPr>
          <w:b/>
          <w:sz w:val="24"/>
          <w:szCs w:val="24"/>
        </w:rPr>
        <w:t xml:space="preserve">DDCM Badging POC </w:t>
      </w:r>
      <w:r w:rsidR="005240AB" w:rsidRPr="005240AB">
        <w:rPr>
          <w:b/>
          <w:sz w:val="24"/>
          <w:szCs w:val="24"/>
        </w:rPr>
        <w:t>(D</w:t>
      </w:r>
      <w:r w:rsidR="00AB20D3">
        <w:rPr>
          <w:b/>
          <w:sz w:val="24"/>
          <w:szCs w:val="24"/>
        </w:rPr>
        <w:t>DCM</w:t>
      </w:r>
      <w:r w:rsidR="005240AB" w:rsidRPr="005240AB">
        <w:rPr>
          <w:b/>
          <w:sz w:val="24"/>
          <w:szCs w:val="24"/>
        </w:rPr>
        <w:t xml:space="preserve"> POC)</w:t>
      </w:r>
      <w:r w:rsidR="005240AB">
        <w:rPr>
          <w:sz w:val="24"/>
          <w:szCs w:val="24"/>
        </w:rPr>
        <w:t xml:space="preserve"> </w:t>
      </w:r>
      <w:r w:rsidRPr="00AB0605">
        <w:rPr>
          <w:sz w:val="24"/>
          <w:szCs w:val="24"/>
        </w:rPr>
        <w:t xml:space="preserve">at </w:t>
      </w:r>
      <w:hyperlink r:id="rId10" w:history="1">
        <w:r w:rsidRPr="00AB0605">
          <w:rPr>
            <w:rStyle w:val="Hyperlink"/>
            <w:sz w:val="24"/>
            <w:szCs w:val="24"/>
          </w:rPr>
          <w:t>sandra.jones2@nih.gov</w:t>
        </w:r>
      </w:hyperlink>
      <w:r w:rsidRPr="00AB0605">
        <w:rPr>
          <w:sz w:val="24"/>
          <w:szCs w:val="24"/>
        </w:rPr>
        <w:t xml:space="preserve">  or 301.451.3034 for any questions</w:t>
      </w:r>
      <w:r w:rsidR="00AB0605">
        <w:rPr>
          <w:sz w:val="24"/>
          <w:szCs w:val="24"/>
        </w:rPr>
        <w:t xml:space="preserve"> on this or any other EVB questions.</w:t>
      </w:r>
    </w:p>
    <w:p w14:paraId="49CBB9FF" w14:textId="2C3BFB0C" w:rsidR="00EC6C6D" w:rsidRPr="00EC6C6D" w:rsidRDefault="00595862" w:rsidP="00EC6C6D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EC6C6D">
        <w:rPr>
          <w:sz w:val="24"/>
          <w:szCs w:val="24"/>
        </w:rPr>
        <w:t xml:space="preserve">The completed EVB Application </w:t>
      </w:r>
      <w:r w:rsidR="00EE75FB" w:rsidRPr="00EC6C6D">
        <w:rPr>
          <w:sz w:val="24"/>
          <w:szCs w:val="24"/>
        </w:rPr>
        <w:t xml:space="preserve">Form and the </w:t>
      </w:r>
      <w:r w:rsidRPr="00EC6C6D">
        <w:rPr>
          <w:sz w:val="24"/>
          <w:szCs w:val="24"/>
        </w:rPr>
        <w:t>EVB Requesting Letter</w:t>
      </w:r>
      <w:r w:rsidR="00EE75FB" w:rsidRPr="00EC6C6D">
        <w:rPr>
          <w:sz w:val="24"/>
          <w:szCs w:val="24"/>
        </w:rPr>
        <w:t xml:space="preserve"> are</w:t>
      </w:r>
      <w:r w:rsidR="00433299" w:rsidRPr="00EC6C6D">
        <w:rPr>
          <w:sz w:val="24"/>
          <w:szCs w:val="24"/>
        </w:rPr>
        <w:t xml:space="preserve"> </w:t>
      </w:r>
      <w:r w:rsidRPr="00EC6C6D">
        <w:rPr>
          <w:sz w:val="24"/>
          <w:szCs w:val="24"/>
        </w:rPr>
        <w:t xml:space="preserve">to be </w:t>
      </w:r>
      <w:r w:rsidR="00EE75FB" w:rsidRPr="00EC6C6D">
        <w:rPr>
          <w:sz w:val="24"/>
          <w:szCs w:val="24"/>
        </w:rPr>
        <w:t xml:space="preserve">sent </w:t>
      </w:r>
      <w:r w:rsidR="005240AB" w:rsidRPr="00EC6C6D">
        <w:rPr>
          <w:sz w:val="24"/>
          <w:szCs w:val="24"/>
        </w:rPr>
        <w:t xml:space="preserve">together </w:t>
      </w:r>
      <w:r w:rsidR="00B34ED9" w:rsidRPr="00EC6C6D">
        <w:rPr>
          <w:sz w:val="24"/>
          <w:szCs w:val="24"/>
        </w:rPr>
        <w:t>as</w:t>
      </w:r>
      <w:r w:rsidR="005240AB" w:rsidRPr="00EC6C6D">
        <w:rPr>
          <w:sz w:val="24"/>
          <w:szCs w:val="24"/>
        </w:rPr>
        <w:t xml:space="preserve"> one single PDF file</w:t>
      </w:r>
      <w:r w:rsidRPr="00EC6C6D">
        <w:rPr>
          <w:sz w:val="24"/>
          <w:szCs w:val="24"/>
        </w:rPr>
        <w:t xml:space="preserve"> </w:t>
      </w:r>
      <w:r w:rsidR="00EE75FB" w:rsidRPr="00EC6C6D">
        <w:rPr>
          <w:sz w:val="24"/>
          <w:szCs w:val="24"/>
        </w:rPr>
        <w:t xml:space="preserve">to </w:t>
      </w:r>
      <w:r w:rsidR="005240AB" w:rsidRPr="00EC6C6D">
        <w:rPr>
          <w:sz w:val="24"/>
          <w:szCs w:val="24"/>
        </w:rPr>
        <w:t>the D</w:t>
      </w:r>
      <w:r w:rsidR="00B34ED9" w:rsidRPr="00EC6C6D">
        <w:rPr>
          <w:sz w:val="24"/>
          <w:szCs w:val="24"/>
        </w:rPr>
        <w:t>DCM</w:t>
      </w:r>
      <w:r w:rsidR="005240AB" w:rsidRPr="00EC6C6D">
        <w:rPr>
          <w:sz w:val="24"/>
          <w:szCs w:val="24"/>
        </w:rPr>
        <w:t xml:space="preserve"> POC</w:t>
      </w:r>
      <w:r w:rsidR="0048171D" w:rsidRPr="00EC6C6D">
        <w:rPr>
          <w:sz w:val="24"/>
          <w:szCs w:val="24"/>
        </w:rPr>
        <w:t>.</w:t>
      </w:r>
      <w:r w:rsidR="005A020A" w:rsidRPr="00EC6C6D">
        <w:rPr>
          <w:sz w:val="24"/>
          <w:szCs w:val="24"/>
        </w:rPr>
        <w:t xml:space="preserve"> </w:t>
      </w:r>
      <w:r w:rsidR="001C3F52" w:rsidRPr="00EC6C6D">
        <w:rPr>
          <w:b/>
          <w:sz w:val="24"/>
          <w:szCs w:val="24"/>
        </w:rPr>
        <w:t xml:space="preserve">Since the Application and Letter contain </w:t>
      </w:r>
      <w:r w:rsidR="00A87510">
        <w:rPr>
          <w:b/>
          <w:sz w:val="24"/>
          <w:szCs w:val="24"/>
        </w:rPr>
        <w:t>P</w:t>
      </w:r>
      <w:r w:rsidR="001C3F52" w:rsidRPr="00EC6C6D">
        <w:rPr>
          <w:b/>
          <w:sz w:val="24"/>
          <w:szCs w:val="24"/>
        </w:rPr>
        <w:t xml:space="preserve">ersonally </w:t>
      </w:r>
      <w:r w:rsidR="00A87510">
        <w:rPr>
          <w:b/>
          <w:sz w:val="24"/>
          <w:szCs w:val="24"/>
        </w:rPr>
        <w:t>I</w:t>
      </w:r>
      <w:r w:rsidR="001C3F52" w:rsidRPr="00EC6C6D">
        <w:rPr>
          <w:b/>
          <w:sz w:val="24"/>
          <w:szCs w:val="24"/>
        </w:rPr>
        <w:t xml:space="preserve">dentifiable </w:t>
      </w:r>
      <w:r w:rsidR="00A87510">
        <w:rPr>
          <w:b/>
          <w:sz w:val="24"/>
          <w:szCs w:val="24"/>
        </w:rPr>
        <w:t>I</w:t>
      </w:r>
      <w:r w:rsidR="001C3F52" w:rsidRPr="00EC6C6D">
        <w:rPr>
          <w:b/>
          <w:sz w:val="24"/>
          <w:szCs w:val="24"/>
        </w:rPr>
        <w:t xml:space="preserve">nformation (PII) the </w:t>
      </w:r>
      <w:r w:rsidR="001C3F52" w:rsidRPr="00A97FEB">
        <w:rPr>
          <w:b/>
          <w:i/>
          <w:sz w:val="24"/>
          <w:szCs w:val="24"/>
        </w:rPr>
        <w:t>Prime Contractor</w:t>
      </w:r>
      <w:r w:rsidR="001C3F52" w:rsidRPr="00EC6C6D">
        <w:rPr>
          <w:b/>
          <w:sz w:val="24"/>
          <w:szCs w:val="24"/>
        </w:rPr>
        <w:t xml:space="preserve"> shall </w:t>
      </w:r>
      <w:r w:rsidR="00AB20D3" w:rsidRPr="00EC6C6D">
        <w:rPr>
          <w:b/>
          <w:sz w:val="24"/>
          <w:szCs w:val="24"/>
        </w:rPr>
        <w:t>safeguard the information.</w:t>
      </w:r>
      <w:r w:rsidR="00B336C1" w:rsidRPr="00B336C1">
        <w:t xml:space="preserve"> </w:t>
      </w:r>
      <w:r w:rsidR="00B336C1" w:rsidRPr="00EC6C6D">
        <w:rPr>
          <w:sz w:val="24"/>
          <w:szCs w:val="24"/>
        </w:rPr>
        <w:t xml:space="preserve">When transmitting these documents electronically the </w:t>
      </w:r>
      <w:r w:rsidR="007F06F4" w:rsidRPr="00EC6C6D">
        <w:rPr>
          <w:i/>
          <w:sz w:val="24"/>
          <w:szCs w:val="24"/>
        </w:rPr>
        <w:t>Prime Contractor</w:t>
      </w:r>
      <w:r w:rsidR="00EC6C6D" w:rsidRPr="00EC6C6D">
        <w:rPr>
          <w:sz w:val="24"/>
          <w:szCs w:val="24"/>
        </w:rPr>
        <w:t xml:space="preserve"> </w:t>
      </w:r>
      <w:r w:rsidR="00EC6C6D">
        <w:rPr>
          <w:sz w:val="24"/>
          <w:szCs w:val="24"/>
        </w:rPr>
        <w:t xml:space="preserve">shall </w:t>
      </w:r>
      <w:r w:rsidR="00AE7E62">
        <w:rPr>
          <w:sz w:val="24"/>
          <w:szCs w:val="24"/>
        </w:rPr>
        <w:t xml:space="preserve">send them to the </w:t>
      </w:r>
      <w:r w:rsidR="00AE7E62" w:rsidRPr="00AE7E62">
        <w:rPr>
          <w:b/>
          <w:sz w:val="24"/>
          <w:szCs w:val="24"/>
        </w:rPr>
        <w:t>NIH Secure Email and File Transfer</w:t>
      </w:r>
      <w:r w:rsidR="00AE7E62">
        <w:rPr>
          <w:sz w:val="24"/>
          <w:szCs w:val="24"/>
        </w:rPr>
        <w:t xml:space="preserve"> system at </w:t>
      </w:r>
      <w:hyperlink r:id="rId11" w:history="1">
        <w:r w:rsidR="00AE7E62" w:rsidRPr="0058653C">
          <w:rPr>
            <w:rStyle w:val="Hyperlink"/>
            <w:sz w:val="24"/>
            <w:szCs w:val="24"/>
          </w:rPr>
          <w:t>https://secureemail.nih.gov/bds/Login.do</w:t>
        </w:r>
      </w:hyperlink>
      <w:r w:rsidR="00AE7E62">
        <w:rPr>
          <w:sz w:val="24"/>
          <w:szCs w:val="24"/>
        </w:rPr>
        <w:t xml:space="preserve"> </w:t>
      </w:r>
      <w:r w:rsidR="00EC6C6D">
        <w:rPr>
          <w:sz w:val="24"/>
          <w:szCs w:val="24"/>
        </w:rPr>
        <w:t xml:space="preserve">. </w:t>
      </w:r>
      <w:r w:rsidR="00AE7E62" w:rsidRPr="00AE7E62">
        <w:rPr>
          <w:sz w:val="24"/>
          <w:szCs w:val="24"/>
        </w:rPr>
        <w:t xml:space="preserve">To </w:t>
      </w:r>
      <w:r w:rsidR="00AE7E62">
        <w:rPr>
          <w:sz w:val="24"/>
          <w:szCs w:val="24"/>
        </w:rPr>
        <w:t>send</w:t>
      </w:r>
      <w:r w:rsidR="00AE7E62" w:rsidRPr="00AE7E62">
        <w:rPr>
          <w:sz w:val="24"/>
          <w:szCs w:val="24"/>
        </w:rPr>
        <w:t xml:space="preserve"> a delivery using this service, please request permission by contacting </w:t>
      </w:r>
      <w:r w:rsidR="00AE7E62">
        <w:rPr>
          <w:sz w:val="24"/>
          <w:szCs w:val="24"/>
        </w:rPr>
        <w:t xml:space="preserve">the </w:t>
      </w:r>
      <w:r w:rsidR="00AE7E62" w:rsidRPr="00AE7E62">
        <w:rPr>
          <w:sz w:val="24"/>
          <w:szCs w:val="24"/>
        </w:rPr>
        <w:t>NIH Help Desk</w:t>
      </w:r>
      <w:r w:rsidR="00AE7E62">
        <w:rPr>
          <w:sz w:val="24"/>
          <w:szCs w:val="24"/>
        </w:rPr>
        <w:t xml:space="preserve"> as explained on the site homepage. If</w:t>
      </w:r>
      <w:r w:rsidR="00EC6C6D" w:rsidRPr="00EC6C6D">
        <w:rPr>
          <w:sz w:val="24"/>
          <w:szCs w:val="24"/>
        </w:rPr>
        <w:t xml:space="preserve"> forms are to be hand delivered the Prime’s badging POC must call </w:t>
      </w:r>
      <w:r w:rsidR="00EC6C6D">
        <w:rPr>
          <w:sz w:val="24"/>
          <w:szCs w:val="24"/>
        </w:rPr>
        <w:t xml:space="preserve">the DDCM POC </w:t>
      </w:r>
      <w:r w:rsidR="00EC6C6D" w:rsidRPr="00EC6C6D">
        <w:rPr>
          <w:sz w:val="24"/>
          <w:szCs w:val="24"/>
        </w:rPr>
        <w:t xml:space="preserve">for an appointment to </w:t>
      </w:r>
      <w:r w:rsidR="00EC6C6D">
        <w:rPr>
          <w:sz w:val="24"/>
          <w:szCs w:val="24"/>
        </w:rPr>
        <w:t xml:space="preserve">hand </w:t>
      </w:r>
      <w:r w:rsidR="00EC6C6D" w:rsidRPr="00EC6C6D">
        <w:rPr>
          <w:sz w:val="24"/>
          <w:szCs w:val="24"/>
        </w:rPr>
        <w:t>deliver the forms so the PII information is not compromised.</w:t>
      </w:r>
      <w:r w:rsidR="00AE7E62">
        <w:rPr>
          <w:sz w:val="24"/>
          <w:szCs w:val="24"/>
        </w:rPr>
        <w:t xml:space="preserve"> PII documents must not be just laid on the DDCM POC’s desk when not present.</w:t>
      </w:r>
    </w:p>
    <w:p w14:paraId="66325C5A" w14:textId="77777777" w:rsidR="00B34ED9" w:rsidRPr="005240AB" w:rsidRDefault="00B34ED9" w:rsidP="00B34ED9">
      <w:pPr>
        <w:pStyle w:val="NoSpacing"/>
        <w:ind w:left="720"/>
        <w:rPr>
          <w:b/>
          <w:sz w:val="24"/>
          <w:szCs w:val="24"/>
        </w:rPr>
      </w:pPr>
    </w:p>
    <w:p w14:paraId="6D73C1DA" w14:textId="7AC50401" w:rsidR="00B34ED9" w:rsidRDefault="007D3B7C" w:rsidP="00B34ED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34ED9">
        <w:rPr>
          <w:sz w:val="24"/>
          <w:szCs w:val="24"/>
        </w:rPr>
        <w:t xml:space="preserve">Upon receipt of the EVB </w:t>
      </w:r>
      <w:r w:rsidR="005240AB" w:rsidRPr="00B34ED9">
        <w:rPr>
          <w:sz w:val="24"/>
          <w:szCs w:val="24"/>
        </w:rPr>
        <w:t xml:space="preserve">Application </w:t>
      </w:r>
      <w:r w:rsidRPr="00B34ED9">
        <w:rPr>
          <w:sz w:val="24"/>
          <w:szCs w:val="24"/>
        </w:rPr>
        <w:t xml:space="preserve">Form and </w:t>
      </w:r>
      <w:r w:rsidR="006F7E68">
        <w:rPr>
          <w:sz w:val="24"/>
          <w:szCs w:val="24"/>
        </w:rPr>
        <w:t xml:space="preserve">EVB </w:t>
      </w:r>
      <w:r w:rsidR="005240AB" w:rsidRPr="00B34ED9">
        <w:rPr>
          <w:sz w:val="24"/>
          <w:szCs w:val="24"/>
        </w:rPr>
        <w:t xml:space="preserve">Requesting </w:t>
      </w:r>
      <w:r w:rsidRPr="00B34ED9">
        <w:rPr>
          <w:sz w:val="24"/>
          <w:szCs w:val="24"/>
        </w:rPr>
        <w:t>Letter</w:t>
      </w:r>
      <w:r w:rsidR="00A87510">
        <w:rPr>
          <w:sz w:val="24"/>
          <w:szCs w:val="24"/>
        </w:rPr>
        <w:t>,</w:t>
      </w:r>
      <w:r w:rsidRPr="00B34ED9">
        <w:rPr>
          <w:sz w:val="24"/>
          <w:szCs w:val="24"/>
        </w:rPr>
        <w:t xml:space="preserve"> the </w:t>
      </w:r>
      <w:r w:rsidR="00AB20D3" w:rsidRPr="00B34ED9">
        <w:rPr>
          <w:sz w:val="24"/>
          <w:szCs w:val="24"/>
        </w:rPr>
        <w:t>DDCM</w:t>
      </w:r>
      <w:r w:rsidR="005240AB" w:rsidRPr="00B34ED9">
        <w:rPr>
          <w:sz w:val="24"/>
          <w:szCs w:val="24"/>
        </w:rPr>
        <w:t xml:space="preserve"> POC </w:t>
      </w:r>
      <w:r w:rsidR="000771A5" w:rsidRPr="00B34ED9">
        <w:rPr>
          <w:sz w:val="24"/>
          <w:szCs w:val="24"/>
        </w:rPr>
        <w:t xml:space="preserve">will </w:t>
      </w:r>
      <w:r w:rsidR="007F08BC" w:rsidRPr="00B34ED9">
        <w:rPr>
          <w:sz w:val="24"/>
          <w:szCs w:val="24"/>
        </w:rPr>
        <w:t>review them for errors</w:t>
      </w:r>
      <w:r w:rsidR="0048171D" w:rsidRPr="00B34ED9">
        <w:rPr>
          <w:sz w:val="24"/>
          <w:szCs w:val="24"/>
        </w:rPr>
        <w:t xml:space="preserve"> and send back those requiring</w:t>
      </w:r>
      <w:r w:rsidR="00A87510">
        <w:rPr>
          <w:sz w:val="24"/>
          <w:szCs w:val="24"/>
        </w:rPr>
        <w:t xml:space="preserve"> </w:t>
      </w:r>
      <w:r w:rsidR="00A87510" w:rsidRPr="00A87510">
        <w:rPr>
          <w:i/>
          <w:sz w:val="24"/>
          <w:szCs w:val="24"/>
        </w:rPr>
        <w:t>Prime Contractor</w:t>
      </w:r>
      <w:r w:rsidR="0048171D" w:rsidRPr="00B34ED9">
        <w:rPr>
          <w:sz w:val="24"/>
          <w:szCs w:val="24"/>
        </w:rPr>
        <w:t xml:space="preserve"> correction</w:t>
      </w:r>
      <w:r w:rsidR="00A87510">
        <w:rPr>
          <w:sz w:val="24"/>
          <w:szCs w:val="24"/>
        </w:rPr>
        <w:t>s</w:t>
      </w:r>
      <w:r w:rsidR="0048171D" w:rsidRPr="00B34ED9">
        <w:rPr>
          <w:sz w:val="24"/>
          <w:szCs w:val="24"/>
        </w:rPr>
        <w:t>.</w:t>
      </w:r>
      <w:r w:rsidR="007F08BC" w:rsidRPr="00B34ED9">
        <w:rPr>
          <w:sz w:val="24"/>
          <w:szCs w:val="24"/>
        </w:rPr>
        <w:t xml:space="preserve"> </w:t>
      </w:r>
    </w:p>
    <w:p w14:paraId="23ECD371" w14:textId="3C5DD047" w:rsidR="00B34ED9" w:rsidRPr="00B34ED9" w:rsidRDefault="00B34ED9" w:rsidP="00B34ED9">
      <w:pPr>
        <w:pStyle w:val="NoSpacing"/>
        <w:rPr>
          <w:sz w:val="24"/>
          <w:szCs w:val="24"/>
        </w:rPr>
      </w:pPr>
    </w:p>
    <w:p w14:paraId="07763A32" w14:textId="3C44474A" w:rsidR="000771A5" w:rsidRPr="00CB547D" w:rsidRDefault="0048171D" w:rsidP="00CB547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B547D">
        <w:rPr>
          <w:sz w:val="24"/>
          <w:szCs w:val="24"/>
        </w:rPr>
        <w:t>The D</w:t>
      </w:r>
      <w:r w:rsidR="00AB20D3" w:rsidRPr="00CB547D">
        <w:rPr>
          <w:sz w:val="24"/>
          <w:szCs w:val="24"/>
        </w:rPr>
        <w:t>DCM</w:t>
      </w:r>
      <w:r w:rsidR="005240AB" w:rsidRPr="00CB547D">
        <w:rPr>
          <w:sz w:val="24"/>
          <w:szCs w:val="24"/>
        </w:rPr>
        <w:t xml:space="preserve"> POC </w:t>
      </w:r>
      <w:r w:rsidRPr="00CB547D">
        <w:rPr>
          <w:sz w:val="24"/>
          <w:szCs w:val="24"/>
        </w:rPr>
        <w:t xml:space="preserve">will </w:t>
      </w:r>
      <w:r w:rsidR="007F08BC" w:rsidRPr="00CB547D">
        <w:rPr>
          <w:sz w:val="24"/>
          <w:szCs w:val="24"/>
        </w:rPr>
        <w:t xml:space="preserve">then </w:t>
      </w:r>
      <w:r w:rsidR="000771A5" w:rsidRPr="00CB547D">
        <w:rPr>
          <w:sz w:val="24"/>
          <w:szCs w:val="24"/>
        </w:rPr>
        <w:t xml:space="preserve">submit </w:t>
      </w:r>
      <w:r w:rsidR="00B34ED9" w:rsidRPr="00CB547D">
        <w:rPr>
          <w:sz w:val="24"/>
          <w:szCs w:val="24"/>
        </w:rPr>
        <w:t xml:space="preserve">the EVB Application Form and Requesting Letter </w:t>
      </w:r>
      <w:r w:rsidR="000771A5" w:rsidRPr="00CB547D">
        <w:rPr>
          <w:sz w:val="24"/>
          <w:szCs w:val="24"/>
        </w:rPr>
        <w:t xml:space="preserve">to the applicable Contracting Officer’s Representative (COR) </w:t>
      </w:r>
      <w:r w:rsidR="00B34ED9" w:rsidRPr="00CB547D">
        <w:rPr>
          <w:sz w:val="24"/>
          <w:szCs w:val="24"/>
        </w:rPr>
        <w:t>or</w:t>
      </w:r>
      <w:r w:rsidR="000771A5" w:rsidRPr="00CB547D">
        <w:rPr>
          <w:sz w:val="24"/>
          <w:szCs w:val="24"/>
        </w:rPr>
        <w:t xml:space="preserve"> Project Officer (PO)</w:t>
      </w:r>
      <w:r w:rsidR="00CB547D">
        <w:rPr>
          <w:sz w:val="24"/>
          <w:szCs w:val="24"/>
        </w:rPr>
        <w:t xml:space="preserve">. The COR/PO will </w:t>
      </w:r>
      <w:r w:rsidR="000771A5" w:rsidRPr="00CB547D">
        <w:rPr>
          <w:sz w:val="24"/>
          <w:szCs w:val="24"/>
        </w:rPr>
        <w:t>review</w:t>
      </w:r>
      <w:r w:rsidR="00CB547D">
        <w:rPr>
          <w:sz w:val="24"/>
          <w:szCs w:val="24"/>
        </w:rPr>
        <w:t xml:space="preserve">, adjust, </w:t>
      </w:r>
      <w:r w:rsidR="000771A5" w:rsidRPr="00CB547D">
        <w:rPr>
          <w:sz w:val="24"/>
          <w:szCs w:val="24"/>
        </w:rPr>
        <w:t>approv</w:t>
      </w:r>
      <w:r w:rsidR="00CB547D">
        <w:rPr>
          <w:sz w:val="24"/>
          <w:szCs w:val="24"/>
        </w:rPr>
        <w:t>e</w:t>
      </w:r>
      <w:r w:rsidR="006F7E68">
        <w:rPr>
          <w:sz w:val="24"/>
          <w:szCs w:val="24"/>
        </w:rPr>
        <w:t xml:space="preserve"> or disapprove, </w:t>
      </w:r>
      <w:r w:rsidR="000771A5" w:rsidRPr="00CB547D">
        <w:rPr>
          <w:sz w:val="24"/>
          <w:szCs w:val="24"/>
        </w:rPr>
        <w:t>sign</w:t>
      </w:r>
      <w:r w:rsidR="00CB547D">
        <w:rPr>
          <w:sz w:val="24"/>
          <w:szCs w:val="24"/>
        </w:rPr>
        <w:t xml:space="preserve"> and date </w:t>
      </w:r>
      <w:r w:rsidR="000771A5" w:rsidRPr="00CB547D">
        <w:rPr>
          <w:sz w:val="24"/>
          <w:szCs w:val="24"/>
        </w:rPr>
        <w:t xml:space="preserve">the EVB Requesting Letter. </w:t>
      </w:r>
      <w:r w:rsidR="00CB547D" w:rsidRPr="00CB547D">
        <w:rPr>
          <w:sz w:val="24"/>
          <w:szCs w:val="24"/>
        </w:rPr>
        <w:t xml:space="preserve">The </w:t>
      </w:r>
      <w:r w:rsidR="00CB547D" w:rsidRPr="00A97FEB">
        <w:rPr>
          <w:b/>
          <w:sz w:val="24"/>
          <w:szCs w:val="24"/>
        </w:rPr>
        <w:t>COR/PO will</w:t>
      </w:r>
      <w:r w:rsidR="00CB547D" w:rsidRPr="00CB547D">
        <w:rPr>
          <w:sz w:val="24"/>
          <w:szCs w:val="24"/>
        </w:rPr>
        <w:t xml:space="preserve"> </w:t>
      </w:r>
      <w:r w:rsidR="00CB547D" w:rsidRPr="00A97FEB">
        <w:rPr>
          <w:b/>
          <w:sz w:val="24"/>
          <w:szCs w:val="24"/>
        </w:rPr>
        <w:t>also enter the appropriate CAN number</w:t>
      </w:r>
      <w:r w:rsidR="00CB547D" w:rsidRPr="00CB547D">
        <w:rPr>
          <w:sz w:val="24"/>
          <w:szCs w:val="24"/>
        </w:rPr>
        <w:t xml:space="preserve"> on the</w:t>
      </w:r>
      <w:r w:rsidR="00CB547D">
        <w:rPr>
          <w:sz w:val="24"/>
          <w:szCs w:val="24"/>
        </w:rPr>
        <w:t xml:space="preserve"> EVB Application Form.</w:t>
      </w:r>
    </w:p>
    <w:p w14:paraId="6CEA8999" w14:textId="77777777" w:rsidR="00B34ED9" w:rsidRDefault="00B34ED9" w:rsidP="00B34ED9">
      <w:pPr>
        <w:pStyle w:val="NoSpacing"/>
        <w:rPr>
          <w:sz w:val="24"/>
          <w:szCs w:val="24"/>
        </w:rPr>
      </w:pPr>
    </w:p>
    <w:p w14:paraId="722A6FDB" w14:textId="156E0FE9" w:rsidR="000D15CE" w:rsidRPr="00920D69" w:rsidRDefault="000771A5" w:rsidP="00920D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20D69">
        <w:rPr>
          <w:sz w:val="24"/>
          <w:szCs w:val="24"/>
        </w:rPr>
        <w:t xml:space="preserve">The COR/PO </w:t>
      </w:r>
      <w:r w:rsidR="000D15CE" w:rsidRPr="00920D69">
        <w:rPr>
          <w:sz w:val="24"/>
          <w:szCs w:val="24"/>
        </w:rPr>
        <w:t>will then</w:t>
      </w:r>
      <w:r w:rsidRPr="00920D69">
        <w:rPr>
          <w:sz w:val="24"/>
          <w:szCs w:val="24"/>
        </w:rPr>
        <w:t xml:space="preserve"> return the EVB</w:t>
      </w:r>
      <w:r w:rsidR="005240AB" w:rsidRPr="00920D69">
        <w:rPr>
          <w:sz w:val="24"/>
          <w:szCs w:val="24"/>
        </w:rPr>
        <w:t xml:space="preserve"> Application</w:t>
      </w:r>
      <w:r w:rsidRPr="00920D69">
        <w:rPr>
          <w:sz w:val="24"/>
          <w:szCs w:val="24"/>
        </w:rPr>
        <w:t xml:space="preserve"> Form and </w:t>
      </w:r>
      <w:r w:rsidR="00CB547D">
        <w:rPr>
          <w:sz w:val="24"/>
          <w:szCs w:val="24"/>
        </w:rPr>
        <w:t xml:space="preserve">approved EVB </w:t>
      </w:r>
      <w:r w:rsidR="005240AB" w:rsidRPr="00920D69">
        <w:rPr>
          <w:sz w:val="24"/>
          <w:szCs w:val="24"/>
        </w:rPr>
        <w:t xml:space="preserve">Requesting </w:t>
      </w:r>
      <w:r w:rsidR="007F08BC" w:rsidRPr="00920D69">
        <w:rPr>
          <w:sz w:val="24"/>
          <w:szCs w:val="24"/>
        </w:rPr>
        <w:t>Letter</w:t>
      </w:r>
      <w:r w:rsidRPr="00920D69">
        <w:rPr>
          <w:sz w:val="24"/>
          <w:szCs w:val="24"/>
        </w:rPr>
        <w:t xml:space="preserve"> to the D</w:t>
      </w:r>
      <w:r w:rsidR="006A2720">
        <w:rPr>
          <w:sz w:val="24"/>
          <w:szCs w:val="24"/>
        </w:rPr>
        <w:t>DCM</w:t>
      </w:r>
      <w:r w:rsidR="005240AB" w:rsidRPr="00920D69">
        <w:rPr>
          <w:sz w:val="24"/>
          <w:szCs w:val="24"/>
        </w:rPr>
        <w:t xml:space="preserve"> POC</w:t>
      </w:r>
      <w:r w:rsidR="007F08BC" w:rsidRPr="00920D69">
        <w:rPr>
          <w:sz w:val="24"/>
          <w:szCs w:val="24"/>
        </w:rPr>
        <w:t>.</w:t>
      </w:r>
      <w:r w:rsidRPr="00920D69">
        <w:rPr>
          <w:sz w:val="24"/>
          <w:szCs w:val="24"/>
        </w:rPr>
        <w:t xml:space="preserve"> </w:t>
      </w:r>
      <w:r w:rsidR="00037D66" w:rsidRPr="00920D69">
        <w:rPr>
          <w:sz w:val="24"/>
          <w:szCs w:val="24"/>
        </w:rPr>
        <w:t xml:space="preserve"> </w:t>
      </w:r>
    </w:p>
    <w:p w14:paraId="1A44E35D" w14:textId="64DA8E23" w:rsidR="00931D1E" w:rsidRPr="00F6185E" w:rsidRDefault="00AB20D3" w:rsidP="00640622">
      <w:pPr>
        <w:pStyle w:val="NoSpacing"/>
        <w:numPr>
          <w:ilvl w:val="0"/>
          <w:numId w:val="4"/>
        </w:numPr>
        <w:rPr>
          <w:color w:val="FF0000"/>
          <w:sz w:val="24"/>
          <w:szCs w:val="24"/>
        </w:rPr>
      </w:pPr>
      <w:r w:rsidRPr="00F6185E">
        <w:rPr>
          <w:sz w:val="24"/>
          <w:szCs w:val="24"/>
        </w:rPr>
        <w:t>The DDCM POC</w:t>
      </w:r>
      <w:r w:rsidR="007F08BC" w:rsidRPr="00F6185E">
        <w:rPr>
          <w:sz w:val="24"/>
          <w:szCs w:val="24"/>
        </w:rPr>
        <w:t xml:space="preserve"> will then submit the </w:t>
      </w:r>
      <w:r w:rsidR="000D15CE" w:rsidRPr="00F6185E">
        <w:rPr>
          <w:sz w:val="24"/>
          <w:szCs w:val="24"/>
        </w:rPr>
        <w:t xml:space="preserve">EVB </w:t>
      </w:r>
      <w:r w:rsidRPr="00F6185E">
        <w:rPr>
          <w:sz w:val="24"/>
          <w:szCs w:val="24"/>
        </w:rPr>
        <w:t xml:space="preserve">Application </w:t>
      </w:r>
      <w:r w:rsidR="000D15CE" w:rsidRPr="00F6185E">
        <w:rPr>
          <w:sz w:val="24"/>
          <w:szCs w:val="24"/>
        </w:rPr>
        <w:t xml:space="preserve">Form and </w:t>
      </w:r>
      <w:r w:rsidR="00A87510">
        <w:rPr>
          <w:sz w:val="24"/>
          <w:szCs w:val="24"/>
        </w:rPr>
        <w:t xml:space="preserve">EVB </w:t>
      </w:r>
      <w:r w:rsidRPr="00F6185E">
        <w:rPr>
          <w:sz w:val="24"/>
          <w:szCs w:val="24"/>
        </w:rPr>
        <w:t xml:space="preserve">Requesting </w:t>
      </w:r>
      <w:r w:rsidR="000D15CE" w:rsidRPr="00F6185E">
        <w:rPr>
          <w:sz w:val="24"/>
          <w:szCs w:val="24"/>
        </w:rPr>
        <w:t xml:space="preserve">Letter </w:t>
      </w:r>
      <w:r w:rsidR="002847EE" w:rsidRPr="00F6185E">
        <w:rPr>
          <w:b/>
          <w:sz w:val="24"/>
          <w:szCs w:val="24"/>
        </w:rPr>
        <w:t>as one PDF file</w:t>
      </w:r>
      <w:r w:rsidR="002847EE" w:rsidRPr="00F6185E">
        <w:rPr>
          <w:sz w:val="24"/>
          <w:szCs w:val="24"/>
        </w:rPr>
        <w:t xml:space="preserve"> </w:t>
      </w:r>
      <w:r w:rsidR="00354521" w:rsidRPr="00F6185E">
        <w:rPr>
          <w:sz w:val="24"/>
          <w:szCs w:val="24"/>
        </w:rPr>
        <w:t xml:space="preserve">to the AO for approval. </w:t>
      </w:r>
      <w:r w:rsidR="00354521" w:rsidRPr="00F6185E">
        <w:rPr>
          <w:sz w:val="24"/>
          <w:szCs w:val="24"/>
          <w:u w:val="single"/>
        </w:rPr>
        <w:t>The AO is the only person that may sponsor badge requests.</w:t>
      </w:r>
      <w:r w:rsidR="00354521" w:rsidRPr="00F6185E">
        <w:rPr>
          <w:sz w:val="24"/>
          <w:szCs w:val="24"/>
        </w:rPr>
        <w:t xml:space="preserve"> </w:t>
      </w:r>
      <w:r w:rsidR="00F6185E" w:rsidRPr="00F6185E">
        <w:rPr>
          <w:sz w:val="24"/>
          <w:szCs w:val="24"/>
        </w:rPr>
        <w:t>Once t</w:t>
      </w:r>
      <w:r w:rsidR="000D15CE" w:rsidRPr="00F6185E">
        <w:rPr>
          <w:sz w:val="24"/>
          <w:szCs w:val="24"/>
        </w:rPr>
        <w:t xml:space="preserve">he AO </w:t>
      </w:r>
      <w:r w:rsidR="005610BF" w:rsidRPr="00F6185E">
        <w:rPr>
          <w:sz w:val="24"/>
          <w:szCs w:val="24"/>
        </w:rPr>
        <w:t>approve</w:t>
      </w:r>
      <w:r w:rsidR="000D15CE" w:rsidRPr="00F6185E">
        <w:rPr>
          <w:sz w:val="24"/>
          <w:szCs w:val="24"/>
        </w:rPr>
        <w:t>s</w:t>
      </w:r>
      <w:r w:rsidR="005610BF" w:rsidRPr="00F6185E">
        <w:rPr>
          <w:sz w:val="24"/>
          <w:szCs w:val="24"/>
        </w:rPr>
        <w:t xml:space="preserve"> </w:t>
      </w:r>
      <w:r w:rsidR="002847EE" w:rsidRPr="00F6185E">
        <w:rPr>
          <w:sz w:val="24"/>
          <w:szCs w:val="24"/>
        </w:rPr>
        <w:t xml:space="preserve">and signs </w:t>
      </w:r>
      <w:r w:rsidR="005610BF" w:rsidRPr="00F6185E">
        <w:rPr>
          <w:sz w:val="24"/>
          <w:szCs w:val="24"/>
        </w:rPr>
        <w:t xml:space="preserve">the </w:t>
      </w:r>
      <w:r w:rsidR="000D15CE" w:rsidRPr="00F6185E">
        <w:rPr>
          <w:sz w:val="24"/>
          <w:szCs w:val="24"/>
        </w:rPr>
        <w:t xml:space="preserve">EVB </w:t>
      </w:r>
      <w:r w:rsidRPr="00F6185E">
        <w:rPr>
          <w:sz w:val="24"/>
          <w:szCs w:val="24"/>
        </w:rPr>
        <w:t xml:space="preserve">Application </w:t>
      </w:r>
      <w:r w:rsidR="000D15CE" w:rsidRPr="00F6185E">
        <w:rPr>
          <w:sz w:val="24"/>
          <w:szCs w:val="24"/>
        </w:rPr>
        <w:t xml:space="preserve">Form </w:t>
      </w:r>
      <w:r w:rsidR="00F6185E" w:rsidRPr="00F6185E">
        <w:rPr>
          <w:sz w:val="24"/>
          <w:szCs w:val="24"/>
        </w:rPr>
        <w:t>they will return the signed EVB Application and Requesting L</w:t>
      </w:r>
      <w:r w:rsidRPr="00F6185E">
        <w:rPr>
          <w:sz w:val="24"/>
          <w:szCs w:val="24"/>
        </w:rPr>
        <w:t xml:space="preserve">etter </w:t>
      </w:r>
      <w:r w:rsidR="00F6185E" w:rsidRPr="00F6185E">
        <w:rPr>
          <w:sz w:val="24"/>
          <w:szCs w:val="24"/>
        </w:rPr>
        <w:t xml:space="preserve">File </w:t>
      </w:r>
      <w:r w:rsidR="006A2720" w:rsidRPr="00F6185E">
        <w:rPr>
          <w:sz w:val="24"/>
          <w:szCs w:val="24"/>
        </w:rPr>
        <w:t xml:space="preserve">to the DDCM </w:t>
      </w:r>
      <w:r w:rsidR="00CB547D" w:rsidRPr="00F6185E">
        <w:rPr>
          <w:sz w:val="24"/>
          <w:szCs w:val="24"/>
        </w:rPr>
        <w:t>POC</w:t>
      </w:r>
      <w:r w:rsidR="00F6185E" w:rsidRPr="00F6185E">
        <w:rPr>
          <w:sz w:val="24"/>
          <w:szCs w:val="24"/>
        </w:rPr>
        <w:t>.</w:t>
      </w:r>
    </w:p>
    <w:p w14:paraId="4DC92576" w14:textId="77777777" w:rsidR="006F7E68" w:rsidRPr="00A97FEB" w:rsidRDefault="006F7E68" w:rsidP="006F7E68">
      <w:pPr>
        <w:pStyle w:val="NoSpacing"/>
        <w:ind w:left="720"/>
        <w:rPr>
          <w:color w:val="FF0000"/>
          <w:sz w:val="24"/>
          <w:szCs w:val="24"/>
          <w:highlight w:val="yellow"/>
        </w:rPr>
      </w:pPr>
    </w:p>
    <w:p w14:paraId="14680A9E" w14:textId="5DF41AE6" w:rsidR="00E82105" w:rsidRDefault="00354521" w:rsidP="003B29B4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D15CE">
        <w:rPr>
          <w:sz w:val="24"/>
          <w:szCs w:val="24"/>
        </w:rPr>
        <w:t xml:space="preserve">The </w:t>
      </w:r>
      <w:r w:rsidR="00AB7CD7">
        <w:rPr>
          <w:sz w:val="24"/>
          <w:szCs w:val="24"/>
        </w:rPr>
        <w:t xml:space="preserve">AO </w:t>
      </w:r>
      <w:r w:rsidR="00F6185E">
        <w:rPr>
          <w:sz w:val="24"/>
          <w:szCs w:val="24"/>
        </w:rPr>
        <w:t xml:space="preserve">signed </w:t>
      </w:r>
      <w:r w:rsidR="000D15CE" w:rsidRPr="000D15CE">
        <w:rPr>
          <w:sz w:val="24"/>
          <w:szCs w:val="24"/>
        </w:rPr>
        <w:t xml:space="preserve">EVB </w:t>
      </w:r>
      <w:r w:rsidR="00CB547D">
        <w:rPr>
          <w:sz w:val="24"/>
          <w:szCs w:val="24"/>
        </w:rPr>
        <w:t xml:space="preserve">Application </w:t>
      </w:r>
      <w:r w:rsidR="000D15CE" w:rsidRPr="000D15CE">
        <w:rPr>
          <w:sz w:val="24"/>
          <w:szCs w:val="24"/>
        </w:rPr>
        <w:t xml:space="preserve">Form and </w:t>
      </w:r>
      <w:r w:rsidR="00A87510">
        <w:rPr>
          <w:sz w:val="24"/>
          <w:szCs w:val="24"/>
        </w:rPr>
        <w:t xml:space="preserve">EVB </w:t>
      </w:r>
      <w:r w:rsidR="00CB547D">
        <w:rPr>
          <w:sz w:val="24"/>
          <w:szCs w:val="24"/>
        </w:rPr>
        <w:t xml:space="preserve">Requesting </w:t>
      </w:r>
      <w:r w:rsidR="000D15CE" w:rsidRPr="000D15CE">
        <w:rPr>
          <w:sz w:val="24"/>
          <w:szCs w:val="24"/>
        </w:rPr>
        <w:t>Letter</w:t>
      </w:r>
      <w:r w:rsidR="006A2720">
        <w:rPr>
          <w:sz w:val="24"/>
          <w:szCs w:val="24"/>
        </w:rPr>
        <w:t xml:space="preserve"> PDF file </w:t>
      </w:r>
      <w:r w:rsidRPr="000D15CE">
        <w:rPr>
          <w:sz w:val="24"/>
          <w:szCs w:val="24"/>
        </w:rPr>
        <w:t xml:space="preserve">is </w:t>
      </w:r>
      <w:r w:rsidR="000D15CE">
        <w:rPr>
          <w:sz w:val="24"/>
          <w:szCs w:val="24"/>
        </w:rPr>
        <w:t xml:space="preserve">then </w:t>
      </w:r>
      <w:r w:rsidRPr="000D15CE">
        <w:rPr>
          <w:sz w:val="24"/>
          <w:szCs w:val="24"/>
        </w:rPr>
        <w:t>submitted to the NIH Police</w:t>
      </w:r>
      <w:r w:rsidR="00B5184F">
        <w:rPr>
          <w:sz w:val="24"/>
          <w:szCs w:val="24"/>
        </w:rPr>
        <w:t xml:space="preserve"> Department </w:t>
      </w:r>
      <w:r w:rsidR="00E82105">
        <w:rPr>
          <w:sz w:val="24"/>
          <w:szCs w:val="24"/>
        </w:rPr>
        <w:t xml:space="preserve">by </w:t>
      </w:r>
      <w:r w:rsidR="006A2720">
        <w:rPr>
          <w:sz w:val="24"/>
          <w:szCs w:val="24"/>
        </w:rPr>
        <w:t>the DDCM POC</w:t>
      </w:r>
      <w:r w:rsidR="00B5184F">
        <w:rPr>
          <w:sz w:val="24"/>
          <w:szCs w:val="24"/>
        </w:rPr>
        <w:t xml:space="preserve"> </w:t>
      </w:r>
      <w:r w:rsidRPr="000D15CE">
        <w:rPr>
          <w:sz w:val="24"/>
          <w:szCs w:val="24"/>
        </w:rPr>
        <w:t>to start the</w:t>
      </w:r>
      <w:r w:rsidR="00931D1E">
        <w:rPr>
          <w:sz w:val="24"/>
          <w:szCs w:val="24"/>
        </w:rPr>
        <w:t>ir</w:t>
      </w:r>
      <w:r w:rsidRPr="000D15CE">
        <w:rPr>
          <w:sz w:val="24"/>
          <w:szCs w:val="24"/>
        </w:rPr>
        <w:t xml:space="preserve"> </w:t>
      </w:r>
      <w:r w:rsidR="00E82105">
        <w:rPr>
          <w:sz w:val="24"/>
          <w:szCs w:val="24"/>
        </w:rPr>
        <w:t>processing.</w:t>
      </w:r>
      <w:r w:rsidR="00B5184F" w:rsidRPr="00B5184F">
        <w:t xml:space="preserve"> </w:t>
      </w:r>
      <w:r w:rsidR="00B5184F">
        <w:rPr>
          <w:sz w:val="24"/>
          <w:szCs w:val="24"/>
        </w:rPr>
        <w:t>T</w:t>
      </w:r>
      <w:r w:rsidR="00B5184F" w:rsidRPr="00B5184F">
        <w:rPr>
          <w:sz w:val="24"/>
          <w:szCs w:val="24"/>
        </w:rPr>
        <w:t xml:space="preserve">here </w:t>
      </w:r>
      <w:r w:rsidR="00B5184F">
        <w:rPr>
          <w:sz w:val="24"/>
          <w:szCs w:val="24"/>
        </w:rPr>
        <w:t xml:space="preserve">are </w:t>
      </w:r>
      <w:r w:rsidR="00B5184F" w:rsidRPr="00B5184F">
        <w:rPr>
          <w:sz w:val="24"/>
          <w:szCs w:val="24"/>
        </w:rPr>
        <w:t xml:space="preserve">specific </w:t>
      </w:r>
      <w:r w:rsidR="00B5184F">
        <w:rPr>
          <w:sz w:val="24"/>
          <w:szCs w:val="24"/>
        </w:rPr>
        <w:t xml:space="preserve">NIH </w:t>
      </w:r>
      <w:r w:rsidR="00B5184F" w:rsidRPr="00B5184F">
        <w:rPr>
          <w:sz w:val="24"/>
          <w:szCs w:val="24"/>
        </w:rPr>
        <w:t xml:space="preserve">Police POC for </w:t>
      </w:r>
      <w:r w:rsidR="00B5184F">
        <w:rPr>
          <w:sz w:val="24"/>
          <w:szCs w:val="24"/>
        </w:rPr>
        <w:t xml:space="preserve">different </w:t>
      </w:r>
      <w:r w:rsidR="00B5184F" w:rsidRPr="00B5184F">
        <w:rPr>
          <w:sz w:val="24"/>
          <w:szCs w:val="24"/>
        </w:rPr>
        <w:t>type</w:t>
      </w:r>
      <w:r w:rsidR="00B5184F">
        <w:rPr>
          <w:sz w:val="24"/>
          <w:szCs w:val="24"/>
        </w:rPr>
        <w:t>s</w:t>
      </w:r>
      <w:r w:rsidR="00B5184F" w:rsidRPr="00B5184F">
        <w:rPr>
          <w:sz w:val="24"/>
          <w:szCs w:val="24"/>
        </w:rPr>
        <w:t xml:space="preserve"> of contract</w:t>
      </w:r>
      <w:r w:rsidR="00B5184F">
        <w:rPr>
          <w:sz w:val="24"/>
          <w:szCs w:val="24"/>
        </w:rPr>
        <w:t>s</w:t>
      </w:r>
      <w:r w:rsidR="007F08BC">
        <w:rPr>
          <w:sz w:val="24"/>
          <w:szCs w:val="24"/>
        </w:rPr>
        <w:t xml:space="preserve">, </w:t>
      </w:r>
      <w:r w:rsidR="006A2720">
        <w:rPr>
          <w:sz w:val="24"/>
          <w:szCs w:val="24"/>
        </w:rPr>
        <w:t>the DDCM POC</w:t>
      </w:r>
      <w:r w:rsidR="007F08BC">
        <w:rPr>
          <w:sz w:val="24"/>
          <w:szCs w:val="24"/>
        </w:rPr>
        <w:t xml:space="preserve"> will ensure it gets to the appropriate POC</w:t>
      </w:r>
      <w:r w:rsidR="00B5184F">
        <w:rPr>
          <w:sz w:val="24"/>
          <w:szCs w:val="24"/>
        </w:rPr>
        <w:t>.</w:t>
      </w:r>
    </w:p>
    <w:p w14:paraId="282A4363" w14:textId="39D165C2" w:rsidR="00E82105" w:rsidRDefault="000D15CE" w:rsidP="00E82105">
      <w:pPr>
        <w:pStyle w:val="NoSpacing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4521" w:rsidRPr="000D15CE">
        <w:rPr>
          <w:sz w:val="24"/>
          <w:szCs w:val="24"/>
        </w:rPr>
        <w:t>The NIH Police re</w:t>
      </w:r>
      <w:r>
        <w:rPr>
          <w:sz w:val="24"/>
          <w:szCs w:val="24"/>
        </w:rPr>
        <w:t>quire a minimum of</w:t>
      </w:r>
      <w:r w:rsidR="00354521" w:rsidRPr="000D15CE">
        <w:rPr>
          <w:sz w:val="24"/>
          <w:szCs w:val="24"/>
        </w:rPr>
        <w:t xml:space="preserve"> 2 weeks for the processing of </w:t>
      </w:r>
      <w:r w:rsidR="006A2720">
        <w:rPr>
          <w:sz w:val="24"/>
          <w:szCs w:val="24"/>
        </w:rPr>
        <w:t>an</w:t>
      </w:r>
      <w:r>
        <w:rPr>
          <w:sz w:val="24"/>
          <w:szCs w:val="24"/>
        </w:rPr>
        <w:t xml:space="preserve"> EVB</w:t>
      </w:r>
      <w:r w:rsidR="00354521" w:rsidRPr="000D15CE">
        <w:rPr>
          <w:sz w:val="24"/>
          <w:szCs w:val="24"/>
        </w:rPr>
        <w:t xml:space="preserve"> request.</w:t>
      </w:r>
      <w:r w:rsidR="005610BF" w:rsidRPr="000D15CE">
        <w:rPr>
          <w:sz w:val="24"/>
          <w:szCs w:val="24"/>
        </w:rPr>
        <w:t xml:space="preserve"> </w:t>
      </w:r>
    </w:p>
    <w:p w14:paraId="72A3D546" w14:textId="66450F19" w:rsidR="00AB7CD7" w:rsidRDefault="00354521" w:rsidP="00AB7CD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AB7CD7">
        <w:rPr>
          <w:sz w:val="24"/>
          <w:szCs w:val="24"/>
        </w:rPr>
        <w:t xml:space="preserve">The </w:t>
      </w:r>
      <w:r w:rsidR="000D15CE" w:rsidRPr="00AB7CD7">
        <w:rPr>
          <w:sz w:val="24"/>
          <w:szCs w:val="24"/>
        </w:rPr>
        <w:t xml:space="preserve">EVB </w:t>
      </w:r>
      <w:r w:rsidRPr="00AB7CD7">
        <w:rPr>
          <w:sz w:val="24"/>
          <w:szCs w:val="24"/>
        </w:rPr>
        <w:t>applicant will receive an electronic notification</w:t>
      </w:r>
      <w:r w:rsidR="00E82105" w:rsidRPr="00AB7CD7">
        <w:rPr>
          <w:sz w:val="24"/>
          <w:szCs w:val="24"/>
        </w:rPr>
        <w:t>,</w:t>
      </w:r>
      <w:r w:rsidRPr="00AB7CD7">
        <w:rPr>
          <w:sz w:val="24"/>
          <w:szCs w:val="24"/>
        </w:rPr>
        <w:t xml:space="preserve"> </w:t>
      </w:r>
      <w:r w:rsidR="00E82105" w:rsidRPr="006A2720">
        <w:rPr>
          <w:b/>
          <w:sz w:val="24"/>
          <w:szCs w:val="24"/>
        </w:rPr>
        <w:t>at the e-mail address provided on the EVB form,</w:t>
      </w:r>
      <w:r w:rsidR="00E82105" w:rsidRPr="00AB7CD7">
        <w:rPr>
          <w:sz w:val="24"/>
          <w:szCs w:val="24"/>
        </w:rPr>
        <w:t xml:space="preserve"> </w:t>
      </w:r>
      <w:r w:rsidRPr="00AB7CD7">
        <w:rPr>
          <w:sz w:val="24"/>
          <w:szCs w:val="24"/>
        </w:rPr>
        <w:t>to</w:t>
      </w:r>
      <w:r w:rsidR="00E82105" w:rsidRPr="00AB7CD7">
        <w:rPr>
          <w:sz w:val="24"/>
          <w:szCs w:val="24"/>
        </w:rPr>
        <w:t xml:space="preserve"> come to NIH for Finger Prints.</w:t>
      </w:r>
      <w:r w:rsidR="006A2720" w:rsidRPr="006A2720">
        <w:t xml:space="preserve"> </w:t>
      </w:r>
      <w:r w:rsidR="00B5184F" w:rsidRPr="006A2720">
        <w:rPr>
          <w:b/>
          <w:sz w:val="24"/>
          <w:szCs w:val="24"/>
        </w:rPr>
        <w:t>It is</w:t>
      </w:r>
      <w:r w:rsidR="00AB7CD7" w:rsidRPr="006A2720">
        <w:rPr>
          <w:b/>
          <w:sz w:val="24"/>
          <w:szCs w:val="24"/>
        </w:rPr>
        <w:t xml:space="preserve"> therefore,</w:t>
      </w:r>
      <w:r w:rsidR="00B5184F" w:rsidRPr="006A2720">
        <w:rPr>
          <w:b/>
          <w:sz w:val="24"/>
          <w:szCs w:val="24"/>
        </w:rPr>
        <w:t xml:space="preserve"> imperative that the contact information on the EVB Form be correct</w:t>
      </w:r>
      <w:r w:rsidR="00B5184F" w:rsidRPr="00AB7CD7">
        <w:rPr>
          <w:sz w:val="24"/>
          <w:szCs w:val="24"/>
        </w:rPr>
        <w:t>. If the applicant fails to be contacted the EVB application will be terminated and the EVB process will need to be started over</w:t>
      </w:r>
      <w:r w:rsidR="00AB7CD7" w:rsidRPr="00AB7CD7">
        <w:rPr>
          <w:sz w:val="24"/>
          <w:szCs w:val="24"/>
        </w:rPr>
        <w:t>,</w:t>
      </w:r>
      <w:r w:rsidR="00B5184F" w:rsidRPr="00AB7CD7">
        <w:rPr>
          <w:sz w:val="24"/>
          <w:szCs w:val="24"/>
        </w:rPr>
        <w:t xml:space="preserve"> from the beginning.</w:t>
      </w:r>
      <w:r w:rsidR="00AB7CD7" w:rsidRPr="00AB7CD7">
        <w:rPr>
          <w:sz w:val="24"/>
          <w:szCs w:val="24"/>
        </w:rPr>
        <w:t xml:space="preserve"> </w:t>
      </w:r>
      <w:r w:rsidR="006A2720" w:rsidRPr="006A2720">
        <w:rPr>
          <w:sz w:val="24"/>
          <w:szCs w:val="24"/>
        </w:rPr>
        <w:t>The notification provides the location of the badging office, days and times of badge processing.</w:t>
      </w:r>
    </w:p>
    <w:p w14:paraId="5B77DCE0" w14:textId="7F1A8E74" w:rsidR="00AB7CD7" w:rsidRDefault="00E82105" w:rsidP="00AB7CD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AB7CD7">
        <w:rPr>
          <w:sz w:val="24"/>
          <w:szCs w:val="24"/>
        </w:rPr>
        <w:t xml:space="preserve">NIH </w:t>
      </w:r>
      <w:r w:rsidR="00B5184F" w:rsidRPr="00AB7CD7">
        <w:rPr>
          <w:sz w:val="24"/>
          <w:szCs w:val="24"/>
        </w:rPr>
        <w:t xml:space="preserve">Police </w:t>
      </w:r>
      <w:r w:rsidRPr="00AB7CD7">
        <w:rPr>
          <w:sz w:val="24"/>
          <w:szCs w:val="24"/>
        </w:rPr>
        <w:t>will then r</w:t>
      </w:r>
      <w:r w:rsidR="00B5184F" w:rsidRPr="00AB7CD7">
        <w:rPr>
          <w:sz w:val="24"/>
          <w:szCs w:val="24"/>
        </w:rPr>
        <w:t>eview</w:t>
      </w:r>
      <w:r w:rsidRPr="00AB7CD7">
        <w:rPr>
          <w:sz w:val="24"/>
          <w:szCs w:val="24"/>
        </w:rPr>
        <w:t xml:space="preserve"> the provided information through</w:t>
      </w:r>
      <w:r w:rsidR="00B5184F" w:rsidRPr="00AB7CD7">
        <w:rPr>
          <w:sz w:val="24"/>
          <w:szCs w:val="24"/>
        </w:rPr>
        <w:t xml:space="preserve"> the National Crime Information Center (NCIC). The results of the review will be provided to the applicant</w:t>
      </w:r>
      <w:r w:rsidR="009604E2">
        <w:rPr>
          <w:sz w:val="24"/>
          <w:szCs w:val="24"/>
        </w:rPr>
        <w:t xml:space="preserve"> via the </w:t>
      </w:r>
      <w:r w:rsidR="00B5184F" w:rsidRPr="00AB7CD7">
        <w:rPr>
          <w:sz w:val="24"/>
          <w:szCs w:val="24"/>
        </w:rPr>
        <w:t>e-mail address</w:t>
      </w:r>
      <w:r w:rsidR="009604E2">
        <w:rPr>
          <w:sz w:val="24"/>
          <w:szCs w:val="24"/>
        </w:rPr>
        <w:t xml:space="preserve"> provided on the EVB Application</w:t>
      </w:r>
      <w:r w:rsidR="00B5184F" w:rsidRPr="00AB7CD7">
        <w:rPr>
          <w:sz w:val="24"/>
          <w:szCs w:val="24"/>
        </w:rPr>
        <w:t>.</w:t>
      </w:r>
      <w:r w:rsidR="00AB7CD7" w:rsidRPr="00AB7CD7">
        <w:rPr>
          <w:sz w:val="24"/>
          <w:szCs w:val="24"/>
        </w:rPr>
        <w:t xml:space="preserve"> </w:t>
      </w:r>
    </w:p>
    <w:p w14:paraId="5D931368" w14:textId="77777777" w:rsidR="00AB7CD7" w:rsidRDefault="00B5184F" w:rsidP="00AB7CD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AB7CD7">
        <w:rPr>
          <w:sz w:val="24"/>
          <w:szCs w:val="24"/>
        </w:rPr>
        <w:t xml:space="preserve">NIH Police will then notify the applicant to come to NIH for completion of the </w:t>
      </w:r>
      <w:r w:rsidR="00354521" w:rsidRPr="00AB7CD7">
        <w:rPr>
          <w:sz w:val="24"/>
          <w:szCs w:val="24"/>
        </w:rPr>
        <w:t xml:space="preserve">badging </w:t>
      </w:r>
      <w:r w:rsidR="00931D1E" w:rsidRPr="00AB7CD7">
        <w:rPr>
          <w:sz w:val="24"/>
          <w:szCs w:val="24"/>
        </w:rPr>
        <w:t xml:space="preserve">process </w:t>
      </w:r>
      <w:r w:rsidRPr="00AB7CD7">
        <w:rPr>
          <w:sz w:val="24"/>
          <w:szCs w:val="24"/>
        </w:rPr>
        <w:t xml:space="preserve">which includes </w:t>
      </w:r>
      <w:r w:rsidR="00AB7CD7" w:rsidRPr="00AB7CD7">
        <w:rPr>
          <w:sz w:val="24"/>
          <w:szCs w:val="24"/>
        </w:rPr>
        <w:t xml:space="preserve">a </w:t>
      </w:r>
      <w:r w:rsidR="00354521" w:rsidRPr="00AB7CD7">
        <w:rPr>
          <w:sz w:val="24"/>
          <w:szCs w:val="24"/>
        </w:rPr>
        <w:t>photo</w:t>
      </w:r>
      <w:r w:rsidRPr="00AB7CD7">
        <w:rPr>
          <w:sz w:val="24"/>
          <w:szCs w:val="24"/>
        </w:rPr>
        <w:t xml:space="preserve"> for the EVB.</w:t>
      </w:r>
      <w:r w:rsidR="00AB7CD7" w:rsidRPr="00AB7CD7">
        <w:rPr>
          <w:sz w:val="24"/>
          <w:szCs w:val="24"/>
        </w:rPr>
        <w:t xml:space="preserve"> </w:t>
      </w:r>
    </w:p>
    <w:p w14:paraId="79F03E60" w14:textId="3139857D" w:rsidR="008164AF" w:rsidRDefault="0024673F" w:rsidP="00271BF8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AB7CD7">
        <w:rPr>
          <w:sz w:val="24"/>
          <w:szCs w:val="24"/>
        </w:rPr>
        <w:t>The E</w:t>
      </w:r>
      <w:r w:rsidR="00931D1E" w:rsidRPr="00AB7CD7">
        <w:rPr>
          <w:sz w:val="24"/>
          <w:szCs w:val="24"/>
        </w:rPr>
        <w:t>VB</w:t>
      </w:r>
      <w:r w:rsidRPr="00AB7CD7">
        <w:rPr>
          <w:sz w:val="24"/>
          <w:szCs w:val="24"/>
        </w:rPr>
        <w:t xml:space="preserve"> </w:t>
      </w:r>
      <w:r w:rsidR="00931D1E" w:rsidRPr="00AB7CD7">
        <w:rPr>
          <w:sz w:val="24"/>
          <w:szCs w:val="24"/>
        </w:rPr>
        <w:t xml:space="preserve">badge </w:t>
      </w:r>
      <w:r w:rsidRPr="00AB7CD7">
        <w:rPr>
          <w:sz w:val="24"/>
          <w:szCs w:val="24"/>
        </w:rPr>
        <w:t xml:space="preserve">has no technology </w:t>
      </w:r>
      <w:r w:rsidR="00931D1E" w:rsidRPr="00AB7CD7">
        <w:rPr>
          <w:sz w:val="24"/>
          <w:szCs w:val="24"/>
        </w:rPr>
        <w:t xml:space="preserve">embedded on the card such as bar coding or a chip. When entering the </w:t>
      </w:r>
      <w:r w:rsidRPr="00AB7CD7">
        <w:rPr>
          <w:sz w:val="24"/>
          <w:szCs w:val="24"/>
        </w:rPr>
        <w:t>campus, the badge is presented to the campus guard for verification.  The guard will allow access to the campus. Entrance is prohibited at the “patient” gate entrance.</w:t>
      </w:r>
      <w:r w:rsidR="00931D1E" w:rsidRPr="00AB7CD7">
        <w:rPr>
          <w:sz w:val="24"/>
          <w:szCs w:val="24"/>
        </w:rPr>
        <w:t xml:space="preserve"> </w:t>
      </w:r>
      <w:r w:rsidR="000D15CE" w:rsidRPr="00AB7CD7">
        <w:rPr>
          <w:sz w:val="24"/>
          <w:szCs w:val="24"/>
        </w:rPr>
        <w:t xml:space="preserve">All EVB badges are required to be returned to the </w:t>
      </w:r>
      <w:r w:rsidR="00A87510">
        <w:rPr>
          <w:sz w:val="24"/>
          <w:szCs w:val="24"/>
        </w:rPr>
        <w:t xml:space="preserve">COR/PO or the </w:t>
      </w:r>
      <w:r w:rsidR="000D15CE" w:rsidRPr="00AB7CD7">
        <w:rPr>
          <w:sz w:val="24"/>
          <w:szCs w:val="24"/>
        </w:rPr>
        <w:t xml:space="preserve">DDCM Badging POC office (Bldg. 13/2W48) upon completion of project. </w:t>
      </w:r>
    </w:p>
    <w:p w14:paraId="06C2E73A" w14:textId="77777777" w:rsidR="00BE5E0B" w:rsidRPr="00271BF8" w:rsidRDefault="00BE5E0B" w:rsidP="00BE5E0B">
      <w:pPr>
        <w:pStyle w:val="ListParagraph"/>
        <w:ind w:left="1440"/>
        <w:rPr>
          <w:sz w:val="24"/>
          <w:szCs w:val="24"/>
        </w:rPr>
      </w:pPr>
    </w:p>
    <w:p w14:paraId="5DE08F70" w14:textId="5780EB6E" w:rsidR="006F7E68" w:rsidRPr="00270398" w:rsidRDefault="00AB7CD7" w:rsidP="006F7E6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0398">
        <w:rPr>
          <w:b/>
          <w:sz w:val="24"/>
          <w:szCs w:val="24"/>
        </w:rPr>
        <w:t>EVB badges are for 6 months only.</w:t>
      </w:r>
      <w:r w:rsidR="00CC36E0" w:rsidRPr="00270398">
        <w:rPr>
          <w:b/>
          <w:sz w:val="24"/>
          <w:szCs w:val="24"/>
        </w:rPr>
        <w:t xml:space="preserve"> </w:t>
      </w:r>
      <w:r w:rsidR="008164AF" w:rsidRPr="00270398">
        <w:rPr>
          <w:sz w:val="24"/>
          <w:szCs w:val="24"/>
        </w:rPr>
        <w:t xml:space="preserve">The Prime Contractor shall maintain a list with all pertinent </w:t>
      </w:r>
      <w:r w:rsidR="00CC36E0" w:rsidRPr="00270398">
        <w:rPr>
          <w:sz w:val="24"/>
          <w:szCs w:val="24"/>
        </w:rPr>
        <w:t xml:space="preserve">EVB data including the EVB expiration date. </w:t>
      </w:r>
      <w:r w:rsidR="00525D5E" w:rsidRPr="00270398">
        <w:rPr>
          <w:sz w:val="24"/>
          <w:szCs w:val="24"/>
        </w:rPr>
        <w:t>R</w:t>
      </w:r>
      <w:r w:rsidRPr="00270398">
        <w:rPr>
          <w:sz w:val="24"/>
          <w:szCs w:val="24"/>
        </w:rPr>
        <w:t>e</w:t>
      </w:r>
      <w:r w:rsidR="008164AF" w:rsidRPr="00270398">
        <w:rPr>
          <w:sz w:val="24"/>
          <w:szCs w:val="24"/>
        </w:rPr>
        <w:t>-applying for</w:t>
      </w:r>
      <w:r w:rsidRPr="00270398">
        <w:rPr>
          <w:sz w:val="24"/>
          <w:szCs w:val="24"/>
        </w:rPr>
        <w:t xml:space="preserve"> an existing EVB</w:t>
      </w:r>
      <w:r w:rsidR="00A46C5C" w:rsidRPr="00270398">
        <w:rPr>
          <w:sz w:val="24"/>
          <w:szCs w:val="24"/>
        </w:rPr>
        <w:t>,</w:t>
      </w:r>
      <w:r w:rsidRPr="00270398">
        <w:rPr>
          <w:sz w:val="24"/>
          <w:szCs w:val="24"/>
        </w:rPr>
        <w:t xml:space="preserve"> before the expiration date</w:t>
      </w:r>
      <w:r w:rsidR="00A46C5C" w:rsidRPr="00270398">
        <w:rPr>
          <w:sz w:val="24"/>
          <w:szCs w:val="24"/>
        </w:rPr>
        <w:t xml:space="preserve">, is the </w:t>
      </w:r>
      <w:r w:rsidR="008164AF" w:rsidRPr="00270398">
        <w:rPr>
          <w:sz w:val="24"/>
          <w:szCs w:val="24"/>
        </w:rPr>
        <w:t>same as the original process</w:t>
      </w:r>
      <w:r w:rsidR="00A46C5C" w:rsidRPr="00270398">
        <w:rPr>
          <w:sz w:val="24"/>
          <w:szCs w:val="24"/>
        </w:rPr>
        <w:t xml:space="preserve"> in terms of the EVB Application and Letter</w:t>
      </w:r>
      <w:r w:rsidRPr="00270398">
        <w:rPr>
          <w:sz w:val="24"/>
          <w:szCs w:val="24"/>
        </w:rPr>
        <w:t xml:space="preserve">. </w:t>
      </w:r>
      <w:r w:rsidR="00A46C5C" w:rsidRPr="00270398">
        <w:rPr>
          <w:sz w:val="24"/>
          <w:szCs w:val="24"/>
        </w:rPr>
        <w:t>Please s</w:t>
      </w:r>
      <w:r w:rsidR="008164AF" w:rsidRPr="00270398">
        <w:rPr>
          <w:sz w:val="24"/>
          <w:szCs w:val="24"/>
        </w:rPr>
        <w:t>tart this process 2 months before expiration</w:t>
      </w:r>
      <w:r w:rsidR="00270398" w:rsidRPr="00270398">
        <w:rPr>
          <w:sz w:val="24"/>
          <w:szCs w:val="24"/>
        </w:rPr>
        <w:t xml:space="preserve"> to ensure continuous coverage. </w:t>
      </w:r>
    </w:p>
    <w:p w14:paraId="1B64975B" w14:textId="77777777" w:rsidR="006F7E68" w:rsidRPr="006F7E68" w:rsidRDefault="006F7E68" w:rsidP="006F7E68">
      <w:pPr>
        <w:pStyle w:val="ListParagraph"/>
        <w:rPr>
          <w:sz w:val="24"/>
          <w:szCs w:val="24"/>
          <w:highlight w:val="yellow"/>
        </w:rPr>
      </w:pPr>
    </w:p>
    <w:p w14:paraId="69B8894F" w14:textId="487B5E91" w:rsidR="00AB7CD7" w:rsidRDefault="00CC36E0" w:rsidP="00AB7CD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C36E0">
        <w:rPr>
          <w:sz w:val="24"/>
          <w:szCs w:val="24"/>
        </w:rPr>
        <w:t>If the Contractor employee does not have a</w:t>
      </w:r>
      <w:r>
        <w:rPr>
          <w:sz w:val="24"/>
          <w:szCs w:val="24"/>
        </w:rPr>
        <w:t>n</w:t>
      </w:r>
      <w:r w:rsidRPr="00CC36E0">
        <w:rPr>
          <w:sz w:val="24"/>
          <w:szCs w:val="24"/>
        </w:rPr>
        <w:t xml:space="preserve"> EVB or it expires the</w:t>
      </w:r>
      <w:r>
        <w:rPr>
          <w:sz w:val="24"/>
          <w:szCs w:val="24"/>
        </w:rPr>
        <w:t xml:space="preserve"> only way they can be admitted to the Campus is through the Visitor’s Center. Processing through the Visitor Center may take 30-45 minutes </w:t>
      </w:r>
      <w:r w:rsidR="00986E13">
        <w:rPr>
          <w:sz w:val="24"/>
          <w:szCs w:val="24"/>
        </w:rPr>
        <w:t xml:space="preserve">each day </w:t>
      </w:r>
      <w:r>
        <w:rPr>
          <w:sz w:val="24"/>
          <w:szCs w:val="24"/>
        </w:rPr>
        <w:t xml:space="preserve">during rush hours. </w:t>
      </w:r>
      <w:r w:rsidRPr="00CC36E0">
        <w:rPr>
          <w:sz w:val="24"/>
          <w:szCs w:val="24"/>
        </w:rPr>
        <w:t xml:space="preserve">Visitors will be required to show one (1) form of identification (a government-issued photo ID-driver's license, passport, </w:t>
      </w:r>
      <w:r w:rsidR="00A87510">
        <w:rPr>
          <w:sz w:val="24"/>
          <w:szCs w:val="24"/>
        </w:rPr>
        <w:t xml:space="preserve">permanent resident </w:t>
      </w:r>
      <w:r w:rsidRPr="00CC36E0">
        <w:rPr>
          <w:sz w:val="24"/>
          <w:szCs w:val="24"/>
        </w:rPr>
        <w:t>card, etc.) and to state the purpose of their visit.</w:t>
      </w:r>
      <w:r>
        <w:rPr>
          <w:sz w:val="24"/>
          <w:szCs w:val="24"/>
        </w:rPr>
        <w:t xml:space="preserve"> </w:t>
      </w:r>
      <w:r w:rsidR="00B77BBD">
        <w:rPr>
          <w:sz w:val="24"/>
          <w:szCs w:val="24"/>
        </w:rPr>
        <w:t>Click</w:t>
      </w:r>
      <w:r>
        <w:rPr>
          <w:sz w:val="24"/>
          <w:szCs w:val="24"/>
        </w:rPr>
        <w:t xml:space="preserve"> this link for more information </w:t>
      </w:r>
      <w:r w:rsidR="00B77BBD">
        <w:rPr>
          <w:sz w:val="24"/>
          <w:szCs w:val="24"/>
        </w:rPr>
        <w:t xml:space="preserve">on Campus Access and Security </w:t>
      </w:r>
      <w:hyperlink r:id="rId12" w:history="1">
        <w:r w:rsidR="00B77BBD" w:rsidRPr="00822649">
          <w:rPr>
            <w:rStyle w:val="Hyperlink"/>
            <w:sz w:val="24"/>
            <w:szCs w:val="24"/>
          </w:rPr>
          <w:t>https://www.nih.gov/about-nih/visitor-information/campus-access-security</w:t>
        </w:r>
      </w:hyperlink>
      <w:r>
        <w:rPr>
          <w:sz w:val="24"/>
          <w:szCs w:val="24"/>
        </w:rPr>
        <w:t xml:space="preserve"> .</w:t>
      </w:r>
    </w:p>
    <w:p w14:paraId="3587AEDF" w14:textId="77777777" w:rsidR="00CC36E0" w:rsidRPr="00CC36E0" w:rsidRDefault="00CC36E0" w:rsidP="00CC36E0">
      <w:pPr>
        <w:pStyle w:val="ListParagraph"/>
        <w:rPr>
          <w:sz w:val="24"/>
          <w:szCs w:val="24"/>
        </w:rPr>
      </w:pPr>
    </w:p>
    <w:p w14:paraId="45D9202A" w14:textId="0C44F41F" w:rsidR="00271BF8" w:rsidRDefault="00B77BBD" w:rsidP="00986E1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86E13">
        <w:rPr>
          <w:b/>
          <w:i/>
          <w:sz w:val="24"/>
          <w:szCs w:val="24"/>
        </w:rPr>
        <w:t>Prime Contractors</w:t>
      </w:r>
      <w:r w:rsidRPr="00986E13">
        <w:rPr>
          <w:b/>
          <w:sz w:val="24"/>
          <w:szCs w:val="24"/>
        </w:rPr>
        <w:t xml:space="preserve"> are highly encouraged to assign a dedicated EVB badging coordinator that we can work with and train</w:t>
      </w:r>
      <w:r>
        <w:rPr>
          <w:sz w:val="24"/>
          <w:szCs w:val="24"/>
        </w:rPr>
        <w:t xml:space="preserve">. This process has many moving parts and involves the </w:t>
      </w:r>
      <w:r w:rsidRPr="00986E13">
        <w:rPr>
          <w:i/>
          <w:sz w:val="24"/>
          <w:szCs w:val="24"/>
        </w:rPr>
        <w:t>Prime Contractor</w:t>
      </w:r>
      <w:r>
        <w:rPr>
          <w:sz w:val="24"/>
          <w:szCs w:val="24"/>
        </w:rPr>
        <w:t xml:space="preserve">, DDCM Badging POC, COR/PO, Admin Officer, and NIH </w:t>
      </w:r>
      <w:r w:rsidR="00271BF8">
        <w:rPr>
          <w:sz w:val="24"/>
          <w:szCs w:val="24"/>
        </w:rPr>
        <w:t xml:space="preserve">Police. Any missing, incorrect or unreadable entries will result in a rejection and will be returned to the </w:t>
      </w:r>
      <w:r w:rsidR="00271BF8" w:rsidRPr="00986E13">
        <w:rPr>
          <w:i/>
          <w:sz w:val="24"/>
          <w:szCs w:val="24"/>
        </w:rPr>
        <w:t>Prime Contractor</w:t>
      </w:r>
      <w:r w:rsidR="00271BF8">
        <w:rPr>
          <w:sz w:val="24"/>
          <w:szCs w:val="24"/>
        </w:rPr>
        <w:t xml:space="preserve"> for resolution.</w:t>
      </w:r>
    </w:p>
    <w:p w14:paraId="022850B9" w14:textId="1C1C8831" w:rsidR="004525CF" w:rsidRDefault="004525CF" w:rsidP="004525CF">
      <w:pPr>
        <w:pStyle w:val="ListParagraph"/>
        <w:rPr>
          <w:sz w:val="24"/>
          <w:szCs w:val="24"/>
        </w:rPr>
      </w:pPr>
    </w:p>
    <w:p w14:paraId="0DA18C9B" w14:textId="099BD0C2" w:rsidR="009221FB" w:rsidRDefault="009221FB" w:rsidP="004525CF">
      <w:pPr>
        <w:pStyle w:val="ListParagraph"/>
        <w:rPr>
          <w:sz w:val="24"/>
          <w:szCs w:val="24"/>
        </w:rPr>
      </w:pPr>
    </w:p>
    <w:p w14:paraId="57B62E27" w14:textId="2FC3C3F6" w:rsidR="00E77BD6" w:rsidRDefault="00E77BD6" w:rsidP="00EA26FF">
      <w:pPr>
        <w:pStyle w:val="Heading1"/>
        <w:jc w:val="center"/>
      </w:pPr>
      <w:r>
        <w:br w:type="page"/>
      </w:r>
      <w:r w:rsidRPr="00E77BD6">
        <w:t>Sample</w:t>
      </w:r>
      <w:r>
        <w:t xml:space="preserve"> </w:t>
      </w:r>
      <w:r w:rsidR="00BE5E0B">
        <w:t xml:space="preserve">EVB Requesting </w:t>
      </w:r>
      <w:r>
        <w:t>Letter</w:t>
      </w:r>
    </w:p>
    <w:p w14:paraId="05B33B6D" w14:textId="34CA80A6" w:rsidR="00E77BD6" w:rsidRDefault="00E77BD6" w:rsidP="00EA26FF">
      <w:pPr>
        <w:pStyle w:val="Heading1"/>
        <w:jc w:val="center"/>
      </w:pPr>
      <w:r w:rsidRPr="00644471">
        <w:t>CONTRACTOR’s Letter Head Here</w:t>
      </w:r>
    </w:p>
    <w:p w14:paraId="5DC6494B" w14:textId="77777777" w:rsidR="00EA26FF" w:rsidRDefault="00EA26FF" w:rsidP="00E77BD6"/>
    <w:p w14:paraId="47FB67E4" w14:textId="04417230" w:rsidR="00E77BD6" w:rsidRPr="001A28AA" w:rsidRDefault="00E77BD6" w:rsidP="00E77BD6">
      <w:r w:rsidRPr="001A28AA">
        <w:t>Date: 7-4-2019</w:t>
      </w:r>
    </w:p>
    <w:p w14:paraId="12CD5E83" w14:textId="77777777" w:rsidR="00E77BD6" w:rsidRDefault="00E77BD6" w:rsidP="00E77BD6">
      <w:pPr>
        <w:pStyle w:val="NoSpacing"/>
      </w:pPr>
      <w:r w:rsidRPr="00644471">
        <w:t>Ms. Felicia Tabron</w:t>
      </w:r>
    </w:p>
    <w:p w14:paraId="6BAF8268" w14:textId="77777777" w:rsidR="00E77BD6" w:rsidRDefault="00E77BD6" w:rsidP="00E77BD6">
      <w:pPr>
        <w:pStyle w:val="NoSpacing"/>
      </w:pPr>
      <w:r>
        <w:t>Administrative Officer</w:t>
      </w:r>
    </w:p>
    <w:p w14:paraId="472AC02C" w14:textId="77777777" w:rsidR="00E77BD6" w:rsidRDefault="00E77BD6" w:rsidP="00E77BD6">
      <w:pPr>
        <w:pStyle w:val="NoSpacing"/>
      </w:pPr>
      <w:r>
        <w:t>NIH</w:t>
      </w:r>
    </w:p>
    <w:p w14:paraId="4E1B4382" w14:textId="77777777" w:rsidR="00E77BD6" w:rsidRDefault="00E77BD6" w:rsidP="00E77BD6">
      <w:pPr>
        <w:pStyle w:val="NoSpacing"/>
      </w:pPr>
      <w:r>
        <w:t>Building 13, Room 1318</w:t>
      </w:r>
    </w:p>
    <w:p w14:paraId="06F99ECF" w14:textId="77777777" w:rsidR="00E77BD6" w:rsidRDefault="00E77BD6" w:rsidP="00E77BD6">
      <w:pPr>
        <w:pStyle w:val="NoSpacing"/>
      </w:pPr>
      <w:r>
        <w:t>Bethesda, MD 20892</w:t>
      </w:r>
    </w:p>
    <w:p w14:paraId="314E10BD" w14:textId="77777777" w:rsidR="00E77BD6" w:rsidRDefault="00E77BD6" w:rsidP="00E77BD6"/>
    <w:p w14:paraId="1AE4FC94" w14:textId="77777777" w:rsidR="00E77BD6" w:rsidRDefault="00E77BD6" w:rsidP="00E77BD6">
      <w:r>
        <w:t>RE: Request for Extended Visitor Badge</w:t>
      </w:r>
    </w:p>
    <w:p w14:paraId="5DBA6C0B" w14:textId="77777777" w:rsidR="00E77BD6" w:rsidRDefault="00E77BD6" w:rsidP="00E77BD6">
      <w:r>
        <w:t>Dear Ms. Tabron,</w:t>
      </w:r>
    </w:p>
    <w:p w14:paraId="53CFB743" w14:textId="77777777" w:rsidR="00E77BD6" w:rsidRDefault="00E77BD6" w:rsidP="00E77BD6">
      <w:r>
        <w:t>Request your approval for the following Extended Visitor Badge (EVB) application:</w:t>
      </w:r>
    </w:p>
    <w:p w14:paraId="62B67A4D" w14:textId="77777777" w:rsidR="00E77BD6" w:rsidRDefault="00E77BD6" w:rsidP="00E77BD6">
      <w:r>
        <w:t xml:space="preserve">Contractor Applicant Name: </w:t>
      </w:r>
      <w:r w:rsidRPr="00C81FFB">
        <w:rPr>
          <w:u w:val="single"/>
        </w:rPr>
        <w:t>Patrick Dean O’Henry</w:t>
      </w:r>
    </w:p>
    <w:p w14:paraId="0D7ECA92" w14:textId="77777777" w:rsidR="00E77BD6" w:rsidRDefault="00E77BD6" w:rsidP="00E77BD6">
      <w:r>
        <w:t xml:space="preserve">Contractor Company: </w:t>
      </w:r>
      <w:r w:rsidRPr="00C81FFB">
        <w:rPr>
          <w:u w:val="single"/>
        </w:rPr>
        <w:t>ABC Construction Company</w:t>
      </w:r>
    </w:p>
    <w:p w14:paraId="542DFA69" w14:textId="77777777" w:rsidR="00E77BD6" w:rsidRDefault="00E77BD6" w:rsidP="00E77BD6">
      <w:r>
        <w:t xml:space="preserve">NIH Project Name: </w:t>
      </w:r>
      <w:r w:rsidRPr="00C81FFB">
        <w:rPr>
          <w:u w:val="single"/>
        </w:rPr>
        <w:t>NIH Building #29 Renovations</w:t>
      </w:r>
    </w:p>
    <w:p w14:paraId="02EC70E7" w14:textId="77777777" w:rsidR="00E77BD6" w:rsidRPr="00C81FFB" w:rsidRDefault="00E77BD6" w:rsidP="00E77BD6">
      <w:pPr>
        <w:rPr>
          <w:u w:val="single"/>
        </w:rPr>
      </w:pPr>
      <w:r>
        <w:t xml:space="preserve">Project “C” Number: </w:t>
      </w:r>
      <w:r w:rsidRPr="00C81FFB">
        <w:rPr>
          <w:u w:val="single"/>
        </w:rPr>
        <w:t>C108294</w:t>
      </w:r>
    </w:p>
    <w:p w14:paraId="43B410D4" w14:textId="77777777" w:rsidR="00E77BD6" w:rsidRDefault="00E77BD6" w:rsidP="00E77BD6">
      <w:r w:rsidRPr="00657ED2">
        <w:t>COR or Project Officers Name:</w:t>
      </w:r>
      <w:r>
        <w:t xml:space="preserve"> </w:t>
      </w:r>
      <w:r w:rsidRPr="00C81FFB">
        <w:rPr>
          <w:u w:val="single"/>
        </w:rPr>
        <w:t>James Smith</w:t>
      </w:r>
    </w:p>
    <w:p w14:paraId="6DF676B9" w14:textId="77777777" w:rsidR="00E77BD6" w:rsidRDefault="00E77BD6" w:rsidP="00E77BD6">
      <w:r>
        <w:t xml:space="preserve">Applicant Position: </w:t>
      </w:r>
      <w:r w:rsidRPr="00C81FFB">
        <w:rPr>
          <w:u w:val="single"/>
        </w:rPr>
        <w:t>C</w:t>
      </w:r>
      <w:r>
        <w:rPr>
          <w:u w:val="single"/>
        </w:rPr>
        <w:t>ontrols Installer</w:t>
      </w:r>
    </w:p>
    <w:p w14:paraId="233582A8" w14:textId="77777777" w:rsidR="00E77BD6" w:rsidRPr="000934E7" w:rsidRDefault="00E77BD6" w:rsidP="00E77BD6">
      <w:pPr>
        <w:rPr>
          <w:u w:val="single"/>
        </w:rPr>
      </w:pPr>
      <w:r>
        <w:t xml:space="preserve">Contract Period of Performance: Start Date </w:t>
      </w:r>
      <w:r w:rsidRPr="000934E7">
        <w:rPr>
          <w:u w:val="single"/>
        </w:rPr>
        <w:t>7-4-2019</w:t>
      </w:r>
      <w:r>
        <w:t xml:space="preserve">, Finish Date </w:t>
      </w:r>
      <w:r w:rsidRPr="000934E7">
        <w:rPr>
          <w:u w:val="single"/>
        </w:rPr>
        <w:t>1-4-2020</w:t>
      </w:r>
    </w:p>
    <w:p w14:paraId="56E22CCA" w14:textId="77777777" w:rsidR="00E77BD6" w:rsidRDefault="00E77BD6" w:rsidP="00E77BD6">
      <w:r>
        <w:t xml:space="preserve">Contractor Badging POC Name: </w:t>
      </w:r>
      <w:r w:rsidRPr="00C81FFB">
        <w:rPr>
          <w:u w:val="single"/>
        </w:rPr>
        <w:t>Susan Welch</w:t>
      </w:r>
    </w:p>
    <w:p w14:paraId="3DDD1F58" w14:textId="77777777" w:rsidR="00E77BD6" w:rsidRDefault="00E77BD6" w:rsidP="00E77BD6">
      <w:r>
        <w:t xml:space="preserve">Contactor Badging POC Phone Number: </w:t>
      </w:r>
      <w:r w:rsidRPr="00C81FFB">
        <w:rPr>
          <w:u w:val="single"/>
        </w:rPr>
        <w:t>505-897-4523</w:t>
      </w:r>
    </w:p>
    <w:p w14:paraId="67084444" w14:textId="77777777" w:rsidR="00E77BD6" w:rsidRPr="00C81FFB" w:rsidRDefault="00E77BD6" w:rsidP="00E77BD6">
      <w:pPr>
        <w:rPr>
          <w:u w:val="single"/>
        </w:rPr>
      </w:pPr>
      <w:r>
        <w:t xml:space="preserve">Contractor Badging POC e-mail Address: </w:t>
      </w:r>
      <w:r w:rsidRPr="00C81FFB">
        <w:rPr>
          <w:u w:val="single"/>
        </w:rPr>
        <w:t>SusWel@abccompany.net</w:t>
      </w:r>
    </w:p>
    <w:p w14:paraId="432FC19D" w14:textId="77777777" w:rsidR="00E77BD6" w:rsidRDefault="00E77BD6" w:rsidP="00E77BD6">
      <w:r>
        <w:t xml:space="preserve">Contractor Badging POC Signature:  </w:t>
      </w:r>
      <w:r w:rsidRPr="00C81FFB">
        <w:rPr>
          <w:u w:val="single"/>
        </w:rPr>
        <w:t>XXXXXXXXX</w:t>
      </w:r>
      <w:r>
        <w:rPr>
          <w:u w:val="single"/>
        </w:rPr>
        <w:t>XXXXXXXXXXXX</w:t>
      </w:r>
    </w:p>
    <w:p w14:paraId="1A2386DE" w14:textId="77777777" w:rsidR="00E77BD6" w:rsidRDefault="00E77BD6" w:rsidP="00E77BD6">
      <w:r>
        <w:t>High Level purpose for the requester’s need to enter the NIH Campus/Facility on a regular basis:</w:t>
      </w:r>
    </w:p>
    <w:p w14:paraId="5FF9BC87" w14:textId="77777777" w:rsidR="00E77BD6" w:rsidRDefault="00E77BD6" w:rsidP="00E77BD6">
      <w:pPr>
        <w:rPr>
          <w:u w:val="single"/>
        </w:rPr>
      </w:pPr>
      <w:r w:rsidRPr="00C81FFB">
        <w:rPr>
          <w:u w:val="single"/>
        </w:rPr>
        <w:t>Patrick O’Henry will be the c</w:t>
      </w:r>
      <w:r>
        <w:rPr>
          <w:u w:val="single"/>
        </w:rPr>
        <w:t>ontrols installer</w:t>
      </w:r>
      <w:r w:rsidRPr="00C81FFB">
        <w:rPr>
          <w:u w:val="single"/>
        </w:rPr>
        <w:t xml:space="preserve"> for the Building #29 renovations from 7-4-2019 to 1-4-2020.</w:t>
      </w:r>
    </w:p>
    <w:p w14:paraId="5E9B494E" w14:textId="77777777" w:rsidR="00E77BD6" w:rsidRDefault="00E77BD6" w:rsidP="00E77BD6">
      <w:r>
        <w:t>---------------------------------------------------------------------------------------------------------------------------------------</w:t>
      </w:r>
    </w:p>
    <w:p w14:paraId="065826DB" w14:textId="77777777" w:rsidR="00E77BD6" w:rsidRPr="00C81FFB" w:rsidRDefault="00E77BD6" w:rsidP="00E77BD6">
      <w:pPr>
        <w:rPr>
          <w:u w:val="single"/>
        </w:rPr>
      </w:pPr>
      <w:r>
        <w:t xml:space="preserve">COR/PO enter </w:t>
      </w:r>
      <w:r w:rsidRPr="00044478">
        <w:t>CAN Number:</w:t>
      </w:r>
      <w:r>
        <w:t xml:space="preserve"> </w:t>
      </w:r>
      <w:r w:rsidRPr="00C81FFB">
        <w:rPr>
          <w:u w:val="single"/>
        </w:rPr>
        <w:t>8016670</w:t>
      </w:r>
    </w:p>
    <w:p w14:paraId="7ED75A26" w14:textId="77777777" w:rsidR="00E77BD6" w:rsidRDefault="00E77BD6" w:rsidP="00E77BD6"/>
    <w:p w14:paraId="720AAFA0" w14:textId="1AF6A262" w:rsidR="00E77BD6" w:rsidRPr="00644471" w:rsidRDefault="00E77BD6" w:rsidP="00E77BD6">
      <w:r>
        <w:t xml:space="preserve">COR or Project Officers Signature and Date: </w:t>
      </w:r>
      <w:r w:rsidRPr="00C81FFB">
        <w:rPr>
          <w:u w:val="single"/>
        </w:rPr>
        <w:t>XXXXXXXXXXXXXXXXXXXX</w:t>
      </w:r>
    </w:p>
    <w:p w14:paraId="05770219" w14:textId="77777777" w:rsidR="00EE3B00" w:rsidRDefault="00EE3B00" w:rsidP="009221FB">
      <w:pPr>
        <w:rPr>
          <w:sz w:val="24"/>
          <w:szCs w:val="24"/>
        </w:rPr>
        <w:sectPr w:rsidR="00EE3B00" w:rsidSect="00450C29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58565455" w14:textId="13081D59" w:rsidR="004450EF" w:rsidRDefault="004450EF" w:rsidP="004450EF">
      <w:pPr>
        <w:keepNext/>
      </w:pPr>
    </w:p>
    <w:p w14:paraId="2031B121" w14:textId="77777777" w:rsidR="0082688E" w:rsidRDefault="004450EF" w:rsidP="00EF11A7">
      <w:pPr>
        <w:pStyle w:val="Heading1"/>
        <w:jc w:val="center"/>
      </w:pPr>
      <w:r>
        <w:t xml:space="preserve">Sample Extended Visitor Badge Form </w:t>
      </w:r>
    </w:p>
    <w:p w14:paraId="2B415763" w14:textId="28A6C072" w:rsidR="009221FB" w:rsidRDefault="00C861F6" w:rsidP="00EF11A7">
      <w:pPr>
        <w:pStyle w:val="Heading1"/>
        <w:jc w:val="center"/>
      </w:pPr>
      <w:r>
        <w:t xml:space="preserve">Figure </w:t>
      </w:r>
      <w:fldSimple w:instr=" SEQ Sample_Extended_Visitor_Badge_Form \* ARABIC ">
        <w:r w:rsidR="004414D0">
          <w:rPr>
            <w:noProof/>
          </w:rPr>
          <w:t>1</w:t>
        </w:r>
      </w:fldSimple>
    </w:p>
    <w:p w14:paraId="2AF932BB" w14:textId="351BF4F2" w:rsidR="00EF11A7" w:rsidRDefault="00EF11A7" w:rsidP="00EF11A7"/>
    <w:p w14:paraId="68F48170" w14:textId="16997B2E" w:rsidR="009A59CC" w:rsidRPr="009A59CC" w:rsidRDefault="0082688E" w:rsidP="0082688E">
      <w:pPr>
        <w:jc w:val="center"/>
      </w:pPr>
      <w:r>
        <w:rPr>
          <w:noProof/>
        </w:rPr>
        <w:drawing>
          <wp:inline distT="0" distB="0" distL="0" distR="0" wp14:anchorId="6CBAD94C" wp14:editId="384122C5">
            <wp:extent cx="6400800" cy="8283232"/>
            <wp:effectExtent l="0" t="0" r="0" b="3810"/>
            <wp:docPr id="2" name="Picture 2" descr="Sample Visitor's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VB App Insert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8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9CC" w:rsidRPr="009A59CC" w:rsidSect="00EE3B00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25528"/>
    <w:multiLevelType w:val="hybridMultilevel"/>
    <w:tmpl w:val="7194C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E2897"/>
    <w:multiLevelType w:val="hybridMultilevel"/>
    <w:tmpl w:val="88F23294"/>
    <w:lvl w:ilvl="0" w:tplc="D248A902">
      <w:start w:val="1"/>
      <w:numFmt w:val="decimal"/>
      <w:lvlText w:val="%1."/>
      <w:lvlJc w:val="left"/>
      <w:pPr>
        <w:ind w:left="816" w:hanging="360"/>
      </w:pPr>
      <w:rPr>
        <w:b w:val="0"/>
        <w:color w:val="385623" w:themeColor="accent6" w:themeShade="80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69FD62E4"/>
    <w:multiLevelType w:val="hybridMultilevel"/>
    <w:tmpl w:val="12942506"/>
    <w:lvl w:ilvl="0" w:tplc="0409000F">
      <w:start w:val="1"/>
      <w:numFmt w:val="decimal"/>
      <w:lvlText w:val="%1.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6A0765E0"/>
    <w:multiLevelType w:val="hybridMultilevel"/>
    <w:tmpl w:val="4F7EFC90"/>
    <w:lvl w:ilvl="0" w:tplc="BA6A0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9B4"/>
    <w:rsid w:val="00030EE5"/>
    <w:rsid w:val="00037D66"/>
    <w:rsid w:val="00043594"/>
    <w:rsid w:val="00050DB2"/>
    <w:rsid w:val="000771A5"/>
    <w:rsid w:val="000D15CE"/>
    <w:rsid w:val="00124089"/>
    <w:rsid w:val="00147287"/>
    <w:rsid w:val="001720C4"/>
    <w:rsid w:val="00184E95"/>
    <w:rsid w:val="00191F62"/>
    <w:rsid w:val="001C3F52"/>
    <w:rsid w:val="001F38B6"/>
    <w:rsid w:val="00224443"/>
    <w:rsid w:val="0024673F"/>
    <w:rsid w:val="00270398"/>
    <w:rsid w:val="002707B9"/>
    <w:rsid w:val="00271BF8"/>
    <w:rsid w:val="002847EE"/>
    <w:rsid w:val="00287A40"/>
    <w:rsid w:val="00297BFF"/>
    <w:rsid w:val="002A0579"/>
    <w:rsid w:val="002C41C3"/>
    <w:rsid w:val="002F7F4D"/>
    <w:rsid w:val="0032050D"/>
    <w:rsid w:val="00331E71"/>
    <w:rsid w:val="00354521"/>
    <w:rsid w:val="00364C30"/>
    <w:rsid w:val="00382D84"/>
    <w:rsid w:val="003B29B4"/>
    <w:rsid w:val="003E76A7"/>
    <w:rsid w:val="00433299"/>
    <w:rsid w:val="004414D0"/>
    <w:rsid w:val="004450EF"/>
    <w:rsid w:val="00446015"/>
    <w:rsid w:val="00450C29"/>
    <w:rsid w:val="004525CF"/>
    <w:rsid w:val="0048171D"/>
    <w:rsid w:val="004E4ED3"/>
    <w:rsid w:val="00507A78"/>
    <w:rsid w:val="00521597"/>
    <w:rsid w:val="005240AB"/>
    <w:rsid w:val="00525D5E"/>
    <w:rsid w:val="005404BA"/>
    <w:rsid w:val="005610BF"/>
    <w:rsid w:val="00567DB1"/>
    <w:rsid w:val="00576B29"/>
    <w:rsid w:val="00595862"/>
    <w:rsid w:val="005A020A"/>
    <w:rsid w:val="005A1901"/>
    <w:rsid w:val="005E1E9D"/>
    <w:rsid w:val="00640622"/>
    <w:rsid w:val="00681469"/>
    <w:rsid w:val="006A215B"/>
    <w:rsid w:val="006A2720"/>
    <w:rsid w:val="006F7E68"/>
    <w:rsid w:val="007253BE"/>
    <w:rsid w:val="007531FA"/>
    <w:rsid w:val="007828E5"/>
    <w:rsid w:val="007D3B7C"/>
    <w:rsid w:val="007F06F4"/>
    <w:rsid w:val="007F08BC"/>
    <w:rsid w:val="00804C38"/>
    <w:rsid w:val="008164AF"/>
    <w:rsid w:val="0082688E"/>
    <w:rsid w:val="008601B2"/>
    <w:rsid w:val="00920D69"/>
    <w:rsid w:val="009221FB"/>
    <w:rsid w:val="00931D1E"/>
    <w:rsid w:val="009527B3"/>
    <w:rsid w:val="009604E2"/>
    <w:rsid w:val="00986E13"/>
    <w:rsid w:val="009A497F"/>
    <w:rsid w:val="009A4CD9"/>
    <w:rsid w:val="009A59CC"/>
    <w:rsid w:val="00A23EAE"/>
    <w:rsid w:val="00A46C5C"/>
    <w:rsid w:val="00A51522"/>
    <w:rsid w:val="00A83F35"/>
    <w:rsid w:val="00A87510"/>
    <w:rsid w:val="00A97FEB"/>
    <w:rsid w:val="00AA4E2E"/>
    <w:rsid w:val="00AB0605"/>
    <w:rsid w:val="00AB20D3"/>
    <w:rsid w:val="00AB7CD7"/>
    <w:rsid w:val="00AE7E62"/>
    <w:rsid w:val="00B208D6"/>
    <w:rsid w:val="00B336C1"/>
    <w:rsid w:val="00B34ED9"/>
    <w:rsid w:val="00B4692F"/>
    <w:rsid w:val="00B5184F"/>
    <w:rsid w:val="00B5254E"/>
    <w:rsid w:val="00B77BBD"/>
    <w:rsid w:val="00BE5E0B"/>
    <w:rsid w:val="00C157BF"/>
    <w:rsid w:val="00C71EF2"/>
    <w:rsid w:val="00C76CFB"/>
    <w:rsid w:val="00C861F6"/>
    <w:rsid w:val="00CA564D"/>
    <w:rsid w:val="00CB547D"/>
    <w:rsid w:val="00CC36E0"/>
    <w:rsid w:val="00CC636E"/>
    <w:rsid w:val="00D2285E"/>
    <w:rsid w:val="00D35870"/>
    <w:rsid w:val="00D359BD"/>
    <w:rsid w:val="00D37844"/>
    <w:rsid w:val="00DD0E6A"/>
    <w:rsid w:val="00DD32ED"/>
    <w:rsid w:val="00DD688B"/>
    <w:rsid w:val="00DD6E03"/>
    <w:rsid w:val="00DE1140"/>
    <w:rsid w:val="00E02D9D"/>
    <w:rsid w:val="00E508DE"/>
    <w:rsid w:val="00E56F43"/>
    <w:rsid w:val="00E73DFE"/>
    <w:rsid w:val="00E77BD6"/>
    <w:rsid w:val="00E81414"/>
    <w:rsid w:val="00E81DF6"/>
    <w:rsid w:val="00E82105"/>
    <w:rsid w:val="00E94513"/>
    <w:rsid w:val="00EA26FF"/>
    <w:rsid w:val="00EB2440"/>
    <w:rsid w:val="00EC6C6D"/>
    <w:rsid w:val="00EE3B00"/>
    <w:rsid w:val="00EE75FB"/>
    <w:rsid w:val="00EF11A7"/>
    <w:rsid w:val="00F6185E"/>
    <w:rsid w:val="00F9783E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CB26"/>
  <w15:chartTrackingRefBased/>
  <w15:docId w15:val="{2390EAF8-945E-46C3-B697-B0C6D715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A59CC"/>
    <w:pPr>
      <w:widowControl w:val="0"/>
      <w:autoSpaceDE w:val="0"/>
      <w:autoSpaceDN w:val="0"/>
      <w:spacing w:before="1"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sz w:val="16"/>
      <w:szCs w:val="16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1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0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0E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14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E114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4062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7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4450E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A59CC"/>
    <w:rPr>
      <w:rFonts w:ascii="Times New Roman" w:eastAsia="Times New Roman" w:hAnsi="Times New Roman" w:cs="Times New Roman"/>
      <w:b/>
      <w:bCs/>
      <w:sz w:val="16"/>
      <w:szCs w:val="16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A5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A59CC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TableParagraph">
    <w:name w:val="Table Paragraph"/>
    <w:basedOn w:val="Normal"/>
    <w:uiPriority w:val="1"/>
    <w:qFormat/>
    <w:rsid w:val="009A59CC"/>
    <w:pPr>
      <w:widowControl w:val="0"/>
      <w:autoSpaceDE w:val="0"/>
      <w:autoSpaceDN w:val="0"/>
      <w:spacing w:before="14" w:after="0" w:line="172" w:lineRule="exact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h.gov/about-nih/visitor-information/campus-access-secur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email.nih.gov/bds/Login.d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sandra.jones2@nih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ecurity.nih.gov/Documents/Extended%20Visitor%20Form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F6A44BBC6424D8ED11171F151309D" ma:contentTypeVersion="2" ma:contentTypeDescription="Create a new document." ma:contentTypeScope="" ma:versionID="fd9a07104e84877cdd1cddd2b602b7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c8ee118062cf5e7452eca769896f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2C3B8-93FA-4F38-A985-F662AB9F3737}"/>
</file>

<file path=customXml/itemProps2.xml><?xml version="1.0" encoding="utf-8"?>
<ds:datastoreItem xmlns:ds="http://schemas.openxmlformats.org/officeDocument/2006/customXml" ds:itemID="{3934903E-6186-4C32-B19A-454B19624C6F}"/>
</file>

<file path=customXml/itemProps3.xml><?xml version="1.0" encoding="utf-8"?>
<ds:datastoreItem xmlns:ds="http://schemas.openxmlformats.org/officeDocument/2006/customXml" ds:itemID="{9A047A05-8BD1-460B-A2C8-6EB2F0261394}"/>
</file>

<file path=customXml/itemProps4.xml><?xml version="1.0" encoding="utf-8"?>
<ds:datastoreItem xmlns:ds="http://schemas.openxmlformats.org/officeDocument/2006/customXml" ds:itemID="{73F58835-59AF-4311-A825-662D1BCBA9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ExtendedVisitorBadgeWF508</vt:lpstr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ExtendedVisitorBadgeWF508</dc:title>
  <dc:subject/>
  <dc:creator>Jones, Sandra (NIH/OD/ORF) [E]</dc:creator>
  <cp:keywords/>
  <dc:description/>
  <cp:lastModifiedBy>Pamela R. Kelly</cp:lastModifiedBy>
  <cp:revision>4</cp:revision>
  <cp:lastPrinted>2019-10-04T16:02:00Z</cp:lastPrinted>
  <dcterms:created xsi:type="dcterms:W3CDTF">2019-10-04T16:37:00Z</dcterms:created>
  <dcterms:modified xsi:type="dcterms:W3CDTF">2019-10-07T17:05:00Z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0x010100E1EF6A44BBC6424D8ED11171F151309D</vt:lpwstr>
  </property>
</Properties>
</file>